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5D810">
      <w:pPr>
        <w:pStyle w:val="32"/>
        <w:rPr>
          <w:rFonts w:hint="default" w:eastAsia="宋体"/>
          <w:lang w:val="en-US" w:eastAsia="zh-CN"/>
        </w:rPr>
      </w:pPr>
      <w:r>
        <w:rPr>
          <w:rFonts w:hint="eastAsia"/>
        </w:rPr>
        <w:t>Earslish（意思）规则手册 v0.</w:t>
      </w:r>
      <w:r>
        <w:rPr>
          <w:rFonts w:hint="eastAsia" w:eastAsia="宋体"/>
          <w:lang w:val="en-US" w:eastAsia="zh-CN"/>
        </w:rPr>
        <w:t>17.4</w:t>
      </w:r>
    </w:p>
    <w:p w14:paraId="0C9D8B74">
      <w:pPr>
        <w:pStyle w:val="3"/>
      </w:pPr>
      <w:r>
        <w:rPr>
          <w:rFonts w:hint="eastAsia"/>
        </w:rPr>
        <w:t>0. 总则</w:t>
      </w:r>
    </w:p>
    <w:p w14:paraId="4662B69A">
      <w:pPr>
        <w:pStyle w:val="4"/>
      </w:pPr>
      <w:r>
        <w:rPr>
          <w:rFonts w:hint="eastAsia"/>
        </w:rPr>
        <w:t>0.1 定义与目标</w:t>
      </w:r>
    </w:p>
    <w:p w14:paraId="1C7AFE74">
      <w:r>
        <w:rPr>
          <w:rFonts w:hint="eastAsia"/>
        </w:rPr>
        <w:t>Earslish（意思）是一种以沟通为唯一目标的简化英语方案。它</w:t>
      </w:r>
      <w:r>
        <w:rPr>
          <w:rFonts w:hint="eastAsia" w:eastAsia="宋体"/>
          <w:lang w:val="en-US" w:eastAsia="zh-CN"/>
        </w:rPr>
        <w:t>以</w:t>
      </w:r>
      <w:r>
        <w:rPr>
          <w:rFonts w:hint="eastAsia"/>
        </w:rPr>
        <w:t>英语核心词汇</w:t>
      </w:r>
      <w:r>
        <w:rPr>
          <w:rFonts w:hint="eastAsia" w:eastAsia="宋体"/>
          <w:lang w:val="en-US" w:eastAsia="zh-CN"/>
        </w:rPr>
        <w:t>为基础</w:t>
      </w:r>
      <w:r>
        <w:rPr>
          <w:rFonts w:hint="eastAsia"/>
        </w:rPr>
        <w:t>，通过规律化的拼读规则和简化的语法，使任何人都能快速上手表达意思。</w:t>
      </w:r>
    </w:p>
    <w:p w14:paraId="0156E280">
      <w:r>
        <w:rPr>
          <w:rFonts w:hint="eastAsia"/>
        </w:rPr>
        <w:t>核心目标：</w:t>
      </w:r>
    </w:p>
    <w:p w14:paraId="101D2742">
      <w:pPr>
        <w:pStyle w:val="16"/>
      </w:pPr>
      <w:r>
        <w:rPr>
          <w:rFonts w:hint="eastAsia"/>
        </w:rPr>
        <w:t>拼读一致：看到就能读</w:t>
      </w:r>
    </w:p>
    <w:p w14:paraId="5B8A6E15">
      <w:pPr>
        <w:pStyle w:val="16"/>
      </w:pPr>
      <w:r>
        <w:rPr>
          <w:rFonts w:hint="eastAsia"/>
        </w:rPr>
        <w:t>语法简化：取消屈折变化，词性灵活转换</w:t>
      </w:r>
    </w:p>
    <w:p w14:paraId="4DAF85B8">
      <w:pPr>
        <w:pStyle w:val="16"/>
      </w:pPr>
      <w:r>
        <w:rPr>
          <w:rFonts w:hint="eastAsia"/>
        </w:rPr>
        <w:t>沟通优先：不追求语法完美，以对方听懂为标准</w:t>
      </w:r>
    </w:p>
    <w:p w14:paraId="6ACB0E91">
      <w:pPr>
        <w:pStyle w:val="4"/>
      </w:pPr>
      <w:r>
        <w:rPr>
          <w:rFonts w:hint="eastAsia"/>
        </w:rPr>
        <w:t>0.2 验收</w:t>
      </w:r>
    </w:p>
    <w:p w14:paraId="7D0F6CA8">
      <w:pPr>
        <w:pStyle w:val="16"/>
        <w:rPr>
          <w:rFonts w:hint="eastAsia" w:eastAsia="宋体"/>
          <w:lang w:eastAsia="zh-CN"/>
        </w:rPr>
      </w:pPr>
      <w:r>
        <w:rPr>
          <w:rFonts w:hint="eastAsia"/>
        </w:rPr>
        <w:t>能懂</w:t>
      </w:r>
      <w:r>
        <w:rPr>
          <w:rFonts w:hint="eastAsia" w:eastAsia="宋体"/>
          <w:lang w:val="en-US" w:eastAsia="zh-CN"/>
        </w:rPr>
        <w:t>就对，</w:t>
      </w:r>
      <w:r>
        <w:rPr>
          <w:rFonts w:hint="eastAsia"/>
        </w:rPr>
        <w:t>不懂</w:t>
      </w:r>
      <w:r>
        <w:rPr>
          <w:rFonts w:hint="eastAsia" w:eastAsia="宋体"/>
          <w:lang w:val="en-US" w:eastAsia="zh-CN"/>
        </w:rPr>
        <w:t>就</w:t>
      </w:r>
      <w:r>
        <w:rPr>
          <w:rFonts w:hint="eastAsia"/>
        </w:rPr>
        <w:t xml:space="preserve">加关键词 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加标点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补上下文</w:t>
      </w:r>
      <w:r>
        <w:rPr>
          <w:rFonts w:hint="eastAsia" w:eastAsia="宋体"/>
          <w:lang w:eastAsia="zh-CN"/>
        </w:rPr>
        <w:t>。</w:t>
      </w:r>
    </w:p>
    <w:p w14:paraId="2A359D05">
      <w:pPr>
        <w:pStyle w:val="4"/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0.3 </w:t>
      </w:r>
      <w:r>
        <w:rPr>
          <w:rFonts w:hint="eastAsia" w:eastAsia="宋体"/>
          <w:lang w:val="en-US" w:eastAsia="zh-CN"/>
        </w:rPr>
        <w:t>元规则</w:t>
      </w:r>
    </w:p>
    <w:p w14:paraId="2BA836D8">
      <w:pPr>
        <w:numPr>
          <w:ilvl w:val="0"/>
          <w:numId w:val="0"/>
        </w:numPr>
        <w:spacing w:after="0" w:line="240" w:lineRule="auto"/>
        <w:ind w:leftChars="0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（1）词汇拼写。</w:t>
      </w:r>
      <w:r>
        <w:rPr>
          <w:rFonts w:hint="eastAsia"/>
        </w:rPr>
        <w:t>单词与英语接近是为了继承词汇，但不是完全继承</w:t>
      </w:r>
      <w:r>
        <w:rPr>
          <w:rFonts w:hint="eastAsia" w:eastAsia="宋体"/>
          <w:lang w:eastAsia="zh-CN"/>
        </w:rPr>
        <w:t>。</w:t>
      </w:r>
    </w:p>
    <w:p w14:paraId="24EB6073">
      <w:pPr>
        <w:numPr>
          <w:ilvl w:val="0"/>
          <w:numId w:val="0"/>
        </w:numPr>
        <w:spacing w:after="0" w:line="240" w:lineRule="auto"/>
        <w:ind w:leftChars="10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Earslish专有词指不采用英语词汇，专门创造、改造的词，与改写无关。</w:t>
      </w:r>
    </w:p>
    <w:p w14:paraId="7BB8F7AA">
      <w:pPr>
        <w:numPr>
          <w:ilvl w:val="0"/>
          <w:numId w:val="0"/>
        </w:numPr>
        <w:spacing w:after="0" w:line="240" w:lineRule="auto"/>
        <w:ind w:leftChars="10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英语词汇转earslish词汇顺序：</w:t>
      </w:r>
      <w:r>
        <w:rPr>
          <w:rFonts w:hint="eastAsia" w:eastAsia="宋体" w:cs="宋体"/>
          <w:kern w:val="0"/>
          <w:sz w:val="22"/>
          <w:szCs w:val="22"/>
          <w:lang w:val="en-US" w:eastAsia="zh-CN" w:bidi="ar-SA"/>
        </w:rPr>
        <w:t>分词根</w:t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→</w:t>
      </w:r>
      <w:r>
        <w:rPr>
          <w:rFonts w:hint="eastAsia" w:eastAsia="宋体"/>
          <w:lang w:val="en-US" w:eastAsia="zh-CN"/>
        </w:rPr>
        <w:t>改写</w:t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→</w:t>
      </w:r>
      <w:r>
        <w:rPr>
          <w:rFonts w:hint="eastAsia" w:eastAsia="宋体" w:cs="宋体"/>
          <w:kern w:val="0"/>
          <w:sz w:val="22"/>
          <w:szCs w:val="22"/>
          <w:lang w:val="en-US" w:eastAsia="zh-CN" w:bidi="ar-SA"/>
        </w:rPr>
        <w:t>拼读</w:t>
      </w:r>
    </w:p>
    <w:p w14:paraId="409E13CB">
      <w:pPr>
        <w:pStyle w:val="16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eastAsia="宋体"/>
          <w:lang w:val="en-US" w:eastAsia="zh-CN"/>
        </w:rPr>
        <w:t>（2）音素发音。</w:t>
      </w:r>
    </w:p>
    <w:p w14:paraId="64C1C1B5">
      <w:pPr>
        <w:pStyle w:val="16"/>
        <w:numPr>
          <w:ilvl w:val="0"/>
          <w:numId w:val="1"/>
        </w:numPr>
        <w:ind w:left="845" w:leftChars="0" w:hanging="425" w:firstLineChars="0"/>
        <w:rPr>
          <w:rFonts w:hint="eastAsia" w:eastAsia="宋体"/>
          <w:lang w:val="en-US" w:eastAsia="zh-CN"/>
        </w:rPr>
      </w:pPr>
      <w:r>
        <w:rPr>
          <w:rFonts w:hint="eastAsia"/>
        </w:rPr>
        <w:t>earslish不区分发音时长，追求清晰。</w:t>
      </w:r>
      <w:r>
        <w:rPr>
          <w:rFonts w:hint="eastAsia"/>
          <w:lang w:val="en-US" w:eastAsia="zh-CN"/>
        </w:rPr>
        <w:t>如/i/和/i:/除词尾可能弱读外，按/i:/的时长发音，以求发音清晰。</w:t>
      </w:r>
    </w:p>
    <w:p w14:paraId="348572C2">
      <w:pPr>
        <w:pStyle w:val="16"/>
        <w:numPr>
          <w:ilvl w:val="0"/>
          <w:numId w:val="1"/>
        </w:numPr>
        <w:ind w:left="845" w:leftChars="0" w:hanging="425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y和w：</w:t>
      </w:r>
    </w:p>
    <w:p w14:paraId="3B6B69BB">
      <w:pPr>
        <w:pStyle w:val="16"/>
        <w:spacing w:after="0" w:line="240" w:lineRule="auto"/>
        <w:ind w:left="660" w:leftChars="300"/>
      </w:pPr>
      <w:r>
        <w:rPr>
          <w:rFonts w:hint="eastAsia" w:eastAsia="宋体"/>
          <w:lang w:val="en-US" w:eastAsia="zh-CN"/>
        </w:rPr>
        <w:t>y</w:t>
      </w:r>
      <w:r>
        <w:rPr>
          <w:rFonts w:hint="eastAsia"/>
        </w:rPr>
        <w:t xml:space="preserve"> 读 /i/</w:t>
      </w:r>
      <w:r>
        <w:rPr>
          <w:rFonts w:hint="eastAsia" w:eastAsia="宋体"/>
          <w:lang w:eastAsia="zh-CN"/>
        </w:rPr>
        <w:t>，</w:t>
      </w:r>
      <w:r>
        <w:rPr>
          <w:rFonts w:hint="eastAsia" w:eastAsia="宋体"/>
          <w:lang w:val="en-US" w:eastAsia="zh-CN"/>
        </w:rPr>
        <w:t>w读/u/,不按半元音影响其他字母发音。</w:t>
      </w:r>
    </w:p>
    <w:p w14:paraId="72DD454A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660" w:leftChars="300" w:right="0"/>
        <w:rPr>
          <w:rFonts w:hint="eastAsia" w:ascii="Cambria" w:hAnsi="Cambria" w:eastAsia="宋体" w:cs="宋体"/>
          <w:kern w:val="0"/>
          <w:sz w:val="22"/>
          <w:szCs w:val="22"/>
          <w:lang w:val="en-US" w:eastAsia="zh-CN" w:bidi="ar-SA"/>
        </w:rPr>
      </w:pPr>
      <w:r>
        <w:rPr>
          <w:rFonts w:hint="eastAsia" w:ascii="Cambria" w:hAnsi="Cambria" w:eastAsia="宋体" w:cs="宋体"/>
          <w:kern w:val="0"/>
          <w:sz w:val="22"/>
          <w:szCs w:val="22"/>
          <w:lang w:val="en-US" w:eastAsia="zh-CN" w:bidi="ar-SA"/>
        </w:rPr>
        <w:t>y 读 /i/</w:t>
      </w:r>
      <w:r>
        <w:rPr>
          <w:rFonts w:hint="eastAsia" w:eastAsia="宋体" w:cs="宋体"/>
          <w:kern w:val="0"/>
          <w:sz w:val="22"/>
          <w:szCs w:val="22"/>
          <w:lang w:val="en-US" w:eastAsia="zh-CN" w:bidi="ar-SA"/>
        </w:rPr>
        <w:t>，</w:t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词首可滑音读 /j/，但算变体，不算独立规则。</w:t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br w:type="textWrapping"/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例：yes → /jes/ 或 /ies/，hapy → /hapi/，sity → /siti/，day → /da-i/。</w:t>
      </w:r>
    </w:p>
    <w:p w14:paraId="1001DFC9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660" w:leftChars="300" w:right="0"/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</w:pP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词尾单音节“辅音 + y”，读 /ai/，</w:t>
      </w:r>
      <w:r>
        <w:rPr>
          <w:rFonts w:hint="eastAsia" w:eastAsia="宋体" w:cs="宋体"/>
          <w:kern w:val="0"/>
          <w:sz w:val="22"/>
          <w:szCs w:val="22"/>
          <w:lang w:val="en-US" w:eastAsia="zh-CN" w:bidi="ar-SA"/>
        </w:rPr>
        <w:t>改</w:t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写成 i</w:t>
      </w:r>
      <w:r>
        <w:rPr>
          <w:rFonts w:hint="eastAsia" w:eastAsia="宋体" w:cs="宋体"/>
          <w:kern w:val="0"/>
          <w:sz w:val="22"/>
          <w:szCs w:val="22"/>
          <w:lang w:val="en-US" w:eastAsia="zh-CN" w:bidi="ar-SA"/>
        </w:rPr>
        <w:t>。</w:t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br w:type="textWrapping"/>
      </w:r>
      <w:r>
        <w:rPr>
          <w:rFonts w:hint="default" w:ascii="Cambria" w:hAnsi="Cambria" w:eastAsia="宋体" w:cs="宋体"/>
          <w:kern w:val="0"/>
          <w:sz w:val="22"/>
          <w:szCs w:val="22"/>
          <w:lang w:val="en-US" w:eastAsia="zh-CN" w:bidi="ar-SA"/>
        </w:rPr>
        <w:t>例：by → bi，why → wi，fly → fli，try → tri，cry → cri。</w:t>
      </w:r>
    </w:p>
    <w:p w14:paraId="43BDBB25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660" w:leftChars="0" w:right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（3）拼读：</w:t>
      </w:r>
    </w:p>
    <w:p w14:paraId="1BEF46B0">
      <w:pPr>
        <w:pStyle w:val="16"/>
        <w:numPr>
          <w:ilvl w:val="0"/>
          <w:numId w:val="2"/>
        </w:numPr>
        <w:ind w:left="840" w:leftChars="0" w:hanging="420" w:firstLineChars="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先把英语的</w:t>
      </w:r>
      <w:r>
        <w:rPr>
          <w:rFonts w:hint="eastAsia"/>
        </w:rPr>
        <w:t>不规则拼写规范化，</w:t>
      </w:r>
      <w:r>
        <w:rPr>
          <w:rFonts w:hint="eastAsia"/>
          <w:lang w:val="en-US" w:eastAsia="zh-CN"/>
        </w:rPr>
        <w:t>再</w:t>
      </w:r>
      <w:r>
        <w:rPr>
          <w:rFonts w:hint="eastAsia"/>
        </w:rPr>
        <w:t>按拼读规则直接拼出读音。</w:t>
      </w:r>
    </w:p>
    <w:p w14:paraId="75FB0B01">
      <w:pPr>
        <w:pStyle w:val="16"/>
        <w:numPr>
          <w:ilvl w:val="0"/>
          <w:numId w:val="2"/>
        </w:numPr>
        <w:ind w:left="840" w:leftChars="0" w:hanging="42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词汇在复合词中与单独成词时，</w:t>
      </w:r>
      <w:r>
        <w:rPr>
          <w:rFonts w:hint="eastAsia"/>
        </w:rPr>
        <w:t>发音一律按earslish规则</w:t>
      </w:r>
      <w:r>
        <w:rPr>
          <w:rFonts w:hint="eastAsia" w:eastAsia="宋体"/>
          <w:lang w:val="en-US" w:eastAsia="zh-CN"/>
        </w:rPr>
        <w:t>不变；</w:t>
      </w:r>
    </w:p>
    <w:p w14:paraId="7DD61F0E">
      <w:pPr>
        <w:pStyle w:val="16"/>
        <w:numPr>
          <w:ilvl w:val="0"/>
          <w:numId w:val="2"/>
        </w:numPr>
        <w:ind w:left="840" w:leftChars="0" w:hanging="42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读音</w:t>
      </w:r>
      <w:r>
        <w:rPr>
          <w:rFonts w:hint="eastAsia"/>
        </w:rPr>
        <w:t xml:space="preserve">不追求与英语相同 </w:t>
      </w:r>
      <w:r>
        <w:rPr>
          <w:rFonts w:hint="eastAsia" w:eastAsia="宋体"/>
          <w:lang w:eastAsia="zh-CN"/>
        </w:rPr>
        <w:t>；</w:t>
      </w:r>
    </w:p>
    <w:p w14:paraId="5A6680E9">
      <w:pPr>
        <w:pStyle w:val="16"/>
        <w:numPr>
          <w:ilvl w:val="0"/>
          <w:numId w:val="2"/>
        </w:numPr>
        <w:ind w:left="840" w:leftChars="0" w:hanging="42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b w:val="0"/>
          <w:bCs w:val="0"/>
          <w:lang w:val="en-US" w:eastAsia="zh-CN"/>
        </w:rPr>
        <w:t>因改变读、写增加的同音词、同形词不作消歧处理；</w:t>
      </w:r>
    </w:p>
    <w:p w14:paraId="7512C227">
      <w:pPr>
        <w:pStyle w:val="16"/>
        <w:numPr>
          <w:ilvl w:val="0"/>
          <w:numId w:val="2"/>
        </w:numPr>
        <w:ind w:left="840" w:leftChars="0" w:hanging="42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IPA音标和汉字标示发音都是近似音。</w:t>
      </w:r>
    </w:p>
    <w:p w14:paraId="78AFF623">
      <w:pPr>
        <w:pStyle w:val="16"/>
        <w:numPr>
          <w:ilvl w:val="0"/>
          <w:numId w:val="3"/>
        </w:numPr>
        <w:spacing w:after="0" w:line="240" w:lineRule="auto"/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语序自由，但尊重习惯。</w:t>
      </w:r>
    </w:p>
    <w:p w14:paraId="1095674B">
      <w:pPr>
        <w:pStyle w:val="3"/>
      </w:pPr>
      <w:r>
        <w:rPr>
          <w:rFonts w:hint="eastAsia"/>
        </w:rPr>
        <w:t>1. 语音与拼写</w:t>
      </w:r>
    </w:p>
    <w:p w14:paraId="7EFBEDDD">
      <w:pPr>
        <w:pStyle w:val="4"/>
      </w:pPr>
      <w:r>
        <w:rPr>
          <w:rFonts w:hint="eastAsia"/>
        </w:rPr>
        <w:t>1.1 字母与元音读法</w:t>
      </w:r>
    </w:p>
    <w:p w14:paraId="3DCBA930">
      <w:pPr>
        <w:rPr>
          <w:rFonts w:hint="default" w:eastAsia="宋体"/>
          <w:lang w:val="en-US" w:eastAsia="zh-CN"/>
        </w:rPr>
      </w:pPr>
      <w:r>
        <w:rPr>
          <w:rFonts w:hint="eastAsia"/>
        </w:rPr>
        <w:t>采用拉丁字母。a\e\i\o\u 为元音，有</w:t>
      </w:r>
      <w:r>
        <w:rPr>
          <w:rFonts w:hint="eastAsia" w:eastAsia="宋体"/>
          <w:lang w:val="en-US" w:eastAsia="zh-CN"/>
        </w:rPr>
        <w:t>名</w:t>
      </w:r>
      <w:r>
        <w:rPr>
          <w:rFonts w:hint="eastAsia"/>
        </w:rPr>
        <w:t>、</w:t>
      </w:r>
      <w:r>
        <w:rPr>
          <w:rFonts w:hint="eastAsia" w:eastAsia="宋体"/>
          <w:lang w:val="en-US" w:eastAsia="zh-CN"/>
        </w:rPr>
        <w:t>本</w:t>
      </w:r>
      <w:r>
        <w:rPr>
          <w:rFonts w:hint="eastAsia"/>
        </w:rPr>
        <w:t>两个音；其余为辅音，固定发一个音。</w:t>
      </w:r>
      <w:r>
        <w:rPr>
          <w:rFonts w:hint="eastAsia" w:eastAsia="宋体"/>
          <w:lang w:val="en-US" w:eastAsia="zh-CN"/>
        </w:rPr>
        <w:t>(经验证，单元音与西班牙语元音发音相同。)</w:t>
      </w:r>
    </w:p>
    <w:p w14:paraId="7A2AFB89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滑音：因人体生理结构限制，降低发音难度而改变的发音，为正常发音变体。发音变体仅改变发音，不改变拼写，与正常发音同样视为可接受读法。包括：</w:t>
      </w:r>
    </w:p>
    <w:p w14:paraId="59C3FC83">
      <w:pPr>
        <w:numPr>
          <w:ilvl w:val="0"/>
          <w:numId w:val="4"/>
        </w:num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词首：y变为/j/、w变为/w/</w:t>
      </w:r>
    </w:p>
    <w:p w14:paraId="18688EB0">
      <w:pPr>
        <w:numPr>
          <w:ilvl w:val="0"/>
          <w:numId w:val="4"/>
        </w:numPr>
        <w:spacing w:after="0" w:line="240" w:lineRule="auto"/>
        <w:rPr>
          <w:rFonts w:hint="eastAsia"/>
          <w:lang w:val="en-US" w:eastAsia="zh-CN"/>
        </w:rPr>
      </w:pPr>
      <w:r>
        <w:rPr>
          <w:rFonts w:hint="eastAsia" w:eastAsia="宋体"/>
          <w:lang w:val="en-US" w:eastAsia="zh-CN"/>
        </w:rPr>
        <w:t>滑音r：e/i+r变为额</w:t>
      </w:r>
      <w:r>
        <w:rPr>
          <w:rFonts w:hint="eastAsia"/>
          <w:lang w:val="en-US" w:eastAsia="zh-CN"/>
        </w:rPr>
        <w:t>|ər|</w:t>
      </w:r>
    </w:p>
    <w:p w14:paraId="1C618150">
      <w:pPr>
        <w:numPr>
          <w:ilvl w:val="0"/>
          <w:numId w:val="4"/>
        </w:numPr>
        <w:spacing w:after="0"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弱化：口语中，正常发音变为轻读（ |ə|、|i| ）或省略发音，视为口语变体。如bye/bi/</w:t>
      </w:r>
    </w:p>
    <w:p w14:paraId="640B6472">
      <w:pPr>
        <w:pStyle w:val="5"/>
      </w:pPr>
      <w:r>
        <w:rPr>
          <w:rFonts w:hint="eastAsia"/>
        </w:rPr>
        <w:t>元音表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DE15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6BD0521">
            <w:pPr>
              <w:spacing w:after="0" w:line="240" w:lineRule="auto"/>
            </w:pPr>
            <w:r>
              <w:rPr>
                <w:rFonts w:hint="eastAsia"/>
                <w:b/>
              </w:rPr>
              <w:t>字母</w:t>
            </w:r>
          </w:p>
        </w:tc>
        <w:tc>
          <w:tcPr>
            <w:tcW w:w="2880" w:type="dxa"/>
          </w:tcPr>
          <w:p w14:paraId="108B5071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/>
                <w:lang w:eastAsia="zh-CN"/>
              </w:rPr>
              <w:t>本音</w:t>
            </w:r>
          </w:p>
        </w:tc>
        <w:tc>
          <w:tcPr>
            <w:tcW w:w="2880" w:type="dxa"/>
          </w:tcPr>
          <w:p w14:paraId="752B95C5">
            <w:pPr>
              <w:spacing w:after="0" w:line="240" w:lineRule="auto"/>
            </w:pPr>
            <w:r>
              <w:rPr>
                <w:rFonts w:hint="eastAsia" w:eastAsia="宋体"/>
                <w:b/>
                <w:lang w:val="en-US" w:eastAsia="zh-CN"/>
              </w:rPr>
              <w:t>名音</w:t>
            </w:r>
          </w:p>
        </w:tc>
      </w:tr>
      <w:tr w14:paraId="4EBB6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67C0E29">
            <w:pPr>
              <w:spacing w:after="0" w:line="240" w:lineRule="auto"/>
            </w:pPr>
            <w:r>
              <w:t>a</w:t>
            </w:r>
          </w:p>
        </w:tc>
        <w:tc>
          <w:tcPr>
            <w:tcW w:w="2880" w:type="dxa"/>
          </w:tcPr>
          <w:p w14:paraId="65987FAF">
            <w:pPr>
              <w:spacing w:after="0" w:line="240" w:lineRule="auto"/>
            </w:pPr>
            <w:r>
              <w:rPr>
                <w:rFonts w:hint="eastAsia"/>
              </w:rPr>
              <w:t>啊 /a/  (如 "cat")</w:t>
            </w:r>
          </w:p>
        </w:tc>
        <w:tc>
          <w:tcPr>
            <w:tcW w:w="2880" w:type="dxa"/>
          </w:tcPr>
          <w:p w14:paraId="554AD973">
            <w:pPr>
              <w:spacing w:after="0" w:line="240" w:lineRule="auto"/>
            </w:pPr>
            <w:r>
              <w:rPr>
                <w:rFonts w:hint="eastAsia"/>
              </w:rPr>
              <w:t>ei /eɪ/  (如 "rain")</w:t>
            </w:r>
          </w:p>
        </w:tc>
      </w:tr>
      <w:tr w14:paraId="64A43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FEFE34A">
            <w:pPr>
              <w:spacing w:after="0" w:line="240" w:lineRule="auto"/>
            </w:pPr>
            <w:r>
              <w:t>e</w:t>
            </w:r>
          </w:p>
        </w:tc>
        <w:tc>
          <w:tcPr>
            <w:tcW w:w="2880" w:type="dxa"/>
          </w:tcPr>
          <w:p w14:paraId="6B9040B0">
            <w:pPr>
              <w:spacing w:after="0" w:line="240" w:lineRule="auto"/>
            </w:pPr>
            <w:r>
              <w:rPr>
                <w:rFonts w:hint="eastAsia"/>
              </w:rPr>
              <w:t>诶 /e/  (如 "bed")</w:t>
            </w:r>
          </w:p>
        </w:tc>
        <w:tc>
          <w:tcPr>
            <w:tcW w:w="2880" w:type="dxa"/>
          </w:tcPr>
          <w:p w14:paraId="05E03D83">
            <w:pPr>
              <w:spacing w:after="0" w:line="240" w:lineRule="auto"/>
            </w:pPr>
            <w:r>
              <w:rPr>
                <w:rFonts w:hint="eastAsia"/>
              </w:rPr>
              <w:t>衣 /i/  (如 "see")</w:t>
            </w:r>
          </w:p>
        </w:tc>
      </w:tr>
      <w:tr w14:paraId="0DF2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36D433C">
            <w:pPr>
              <w:spacing w:after="0" w:line="240" w:lineRule="auto"/>
            </w:pPr>
            <w:r>
              <w:t>i</w:t>
            </w:r>
          </w:p>
        </w:tc>
        <w:tc>
          <w:tcPr>
            <w:tcW w:w="2880" w:type="dxa"/>
          </w:tcPr>
          <w:p w14:paraId="5997971F">
            <w:pPr>
              <w:spacing w:after="0" w:line="240" w:lineRule="auto"/>
            </w:pPr>
            <w:r>
              <w:rPr>
                <w:rFonts w:hint="eastAsia"/>
              </w:rPr>
              <w:t>衣 /</w:t>
            </w:r>
            <w:r>
              <w:rPr>
                <w:rFonts w:hint="eastAsia" w:eastAsia="宋体"/>
                <w:lang w:val="en-US" w:eastAsia="zh-CN"/>
              </w:rPr>
              <w:t>i</w:t>
            </w:r>
            <w:r>
              <w:rPr>
                <w:rFonts w:hint="eastAsia"/>
              </w:rPr>
              <w:t>/  (如 "sit")</w:t>
            </w:r>
          </w:p>
        </w:tc>
        <w:tc>
          <w:tcPr>
            <w:tcW w:w="2880" w:type="dxa"/>
          </w:tcPr>
          <w:p w14:paraId="3E8711EB">
            <w:pPr>
              <w:spacing w:after="0" w:line="240" w:lineRule="auto"/>
            </w:pPr>
            <w:r>
              <w:rPr>
                <w:rFonts w:hint="eastAsia"/>
              </w:rPr>
              <w:t>爱 /aɪ/  (如 "hi")</w:t>
            </w:r>
          </w:p>
        </w:tc>
      </w:tr>
      <w:tr w14:paraId="54D14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FC1E3BD">
            <w:pPr>
              <w:spacing w:after="0" w:line="240" w:lineRule="auto"/>
            </w:pPr>
            <w:r>
              <w:t>o</w:t>
            </w:r>
          </w:p>
        </w:tc>
        <w:tc>
          <w:tcPr>
            <w:tcW w:w="2880" w:type="dxa"/>
          </w:tcPr>
          <w:p w14:paraId="60540EBA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袄</w:t>
            </w:r>
            <w:r>
              <w:rPr>
                <w:rFonts w:hint="eastAsia"/>
              </w:rPr>
              <w:t>/ɔ/  (如 "hot")</w:t>
            </w:r>
          </w:p>
        </w:tc>
        <w:tc>
          <w:tcPr>
            <w:tcW w:w="2880" w:type="dxa"/>
          </w:tcPr>
          <w:p w14:paraId="0DF5C50F">
            <w:pPr>
              <w:spacing w:after="0" w:line="240" w:lineRule="auto"/>
            </w:pPr>
            <w:r>
              <w:rPr>
                <w:rFonts w:hint="eastAsia"/>
              </w:rPr>
              <w:t>欧 /oʊ/  (如 "go")</w:t>
            </w:r>
          </w:p>
        </w:tc>
      </w:tr>
      <w:tr w14:paraId="36ACF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43AA29C">
            <w:pPr>
              <w:spacing w:after="0" w:line="240" w:lineRule="auto"/>
            </w:pPr>
            <w:r>
              <w:t>u</w:t>
            </w:r>
          </w:p>
        </w:tc>
        <w:tc>
          <w:tcPr>
            <w:tcW w:w="2880" w:type="dxa"/>
          </w:tcPr>
          <w:p w14:paraId="1E80BB95">
            <w:pPr>
              <w:spacing w:after="0" w:line="240" w:lineRule="auto"/>
            </w:pPr>
            <w:r>
              <w:rPr>
                <w:rFonts w:hint="eastAsia" w:eastAsia="宋体"/>
                <w:lang w:eastAsia="zh-CN"/>
              </w:rPr>
              <w:t>鹅</w:t>
            </w:r>
            <w:r>
              <w:rPr>
                <w:rFonts w:hint="eastAsia"/>
              </w:rPr>
              <w:t xml:space="preserve"> /</w:t>
            </w:r>
            <w:r>
              <w:rPr>
                <w:rFonts w:hint="eastAsia" w:eastAsia="宋体"/>
                <w:lang w:eastAsia="zh-CN"/>
              </w:rPr>
              <w:t>ə</w:t>
            </w:r>
            <w:r>
              <w:rPr>
                <w:rFonts w:hint="eastAsia"/>
              </w:rPr>
              <w:t>/  (如 "cup")</w:t>
            </w:r>
          </w:p>
        </w:tc>
        <w:tc>
          <w:tcPr>
            <w:tcW w:w="2880" w:type="dxa"/>
          </w:tcPr>
          <w:p w14:paraId="64D975D6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乌</w:t>
            </w:r>
            <w:r>
              <w:rPr>
                <w:rFonts w:hint="eastAsia"/>
              </w:rPr>
              <w:t xml:space="preserve"> /u/  (如 "</w:t>
            </w:r>
            <w:r>
              <w:rPr>
                <w:rFonts w:hint="eastAsia" w:eastAsia="宋体"/>
                <w:lang w:val="en-US" w:eastAsia="zh-CN"/>
              </w:rPr>
              <w:t>blu</w:t>
            </w:r>
            <w:r>
              <w:t>e")</w:t>
            </w:r>
          </w:p>
        </w:tc>
      </w:tr>
    </w:tbl>
    <w:p w14:paraId="167821D8"/>
    <w:p w14:paraId="42F62698">
      <w:pP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口诀：</w:t>
      </w:r>
    </w:p>
    <w:p w14:paraId="59BD1869">
      <w:pPr>
        <w:spacing w:after="0" w:line="240" w:lineRule="auto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组元首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名</w:t>
      </w:r>
      <w:r>
        <w:rPr>
          <w:rFonts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，其余默；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br w:type="textWrapping"/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元辅尾 e，也算组；</w:t>
      </w:r>
    </w:p>
    <w:p w14:paraId="2CB21037">
      <w:pP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color="auto" w:fill="FFFFFF"/>
          <w:lang w:eastAsia="zh-CN"/>
        </w:rPr>
      </w:pP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e、i遇r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，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e、i鹅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；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br w:type="textWrapping"/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独元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本音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，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尾读名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。</w:t>
      </w:r>
    </w:p>
    <w:p w14:paraId="642AC965">
      <w:pP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元音读法判定顺序：元音组---滑音r---单元音，按拼写顺序从左到右。</w:t>
      </w:r>
    </w:p>
    <w:p w14:paraId="151EF710">
      <w:pPr>
        <w:spacing w:after="0" w:line="240" w:lineRule="auto"/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示例：</w:t>
      </w:r>
      <w:r>
        <w:rPr>
          <w:rFonts w:hint="default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bird</w:t>
      </w:r>
      <w:r>
        <w:rPr>
          <w:rFonts w:hint="eastAsia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中</w:t>
      </w:r>
      <w:r>
        <w:rPr>
          <w:rFonts w:hint="default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ir</w:t>
      </w:r>
      <w:r>
        <w:rPr>
          <w:rFonts w:hint="eastAsia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符合滑音</w:t>
      </w:r>
      <w:r>
        <w:rPr>
          <w:rFonts w:hint="default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r</w:t>
      </w:r>
      <w:r>
        <w:rPr>
          <w:rFonts w:hint="eastAsia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，读</w:t>
      </w:r>
      <w:r>
        <w:rPr>
          <w:rFonts w:hint="default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/b</w:t>
      </w:r>
      <w:r>
        <w:rPr>
          <w:rFonts w:hint="default" w:ascii="Cambria" w:hAnsi="Cambria" w:eastAsia="宋体" w:cs="宋体"/>
          <w:b w:val="0"/>
          <w:bCs w:val="0"/>
          <w:i w:val="0"/>
          <w:iCs w:val="0"/>
          <w:color w:val="auto"/>
          <w:sz w:val="22"/>
          <w:szCs w:val="22"/>
          <w:highlight w:val="none"/>
          <w:vertAlign w:val="baseline"/>
          <w:lang w:val="en-US" w:eastAsia="zh-CN" w:bidi="ar-SA"/>
        </w:rPr>
        <w:t>ə</w:t>
      </w:r>
      <w:r>
        <w:rPr>
          <w:rFonts w:hint="eastAsia" w:eastAsia="宋体" w:cs="宋体"/>
          <w:b w:val="0"/>
          <w:bCs w:val="0"/>
          <w:i w:val="0"/>
          <w:iCs w:val="0"/>
          <w:color w:val="auto"/>
          <w:sz w:val="22"/>
          <w:szCs w:val="22"/>
          <w:highlight w:val="none"/>
          <w:vertAlign w:val="baseline"/>
          <w:lang w:val="en-US" w:eastAsia="zh-CN" w:bidi="ar-SA"/>
        </w:rPr>
        <w:t>r</w:t>
      </w:r>
      <w:r>
        <w:rPr>
          <w:rFonts w:hint="default" w:ascii="Cambria" w:hAnsi="Cambria" w:eastAsia="宋体" w:cs="宋体"/>
          <w:b w:val="0"/>
          <w:bCs w:val="0"/>
          <w:i w:val="0"/>
          <w:iCs w:val="0"/>
          <w:color w:val="auto"/>
          <w:sz w:val="22"/>
          <w:szCs w:val="22"/>
          <w:highlight w:val="none"/>
          <w:vertAlign w:val="baseline"/>
          <w:lang w:val="en-US" w:eastAsia="zh-CN" w:bidi="ar-SA"/>
        </w:rPr>
        <w:t>d</w:t>
      </w:r>
      <w:r>
        <w:rPr>
          <w:rFonts w:hint="default" w:ascii="Cambria" w:hAnsi="Cambria" w:eastAsia="ＭＳ 明朝" w:cs="宋体"/>
          <w:b w:val="0"/>
          <w:bCs w:val="0"/>
          <w:i w:val="0"/>
          <w:iCs w:val="0"/>
          <w:color w:val="auto"/>
          <w:sz w:val="22"/>
          <w:szCs w:val="22"/>
          <w:highlight w:val="none"/>
          <w:vertAlign w:val="baseline"/>
          <w:lang w:val="en-US" w:eastAsia="en-US" w:bidi="ar-SA"/>
        </w:rPr>
        <w:t>/</w:t>
      </w:r>
      <w:r>
        <w:rPr>
          <w:rFonts w:hint="eastAsia" w:ascii="Cambria" w:hAnsi="Cambria" w:cs="宋体"/>
          <w:b w:val="0"/>
          <w:bCs w:val="0"/>
          <w:i w:val="0"/>
          <w:iCs w:val="0"/>
          <w:color w:val="auto"/>
          <w:sz w:val="22"/>
          <w:szCs w:val="22"/>
          <w:highlight w:val="none"/>
          <w:vertAlign w:val="baseline"/>
          <w:lang w:val="en-US" w:eastAsia="zh-CN" w:bidi="ar-SA"/>
        </w:rPr>
        <w:t>。</w:t>
      </w:r>
    </w:p>
    <w:p w14:paraId="54697D69">
      <w:pPr>
        <w:spacing w:after="0" w:line="240" w:lineRule="auto"/>
        <w:rPr>
          <w:rFonts w:hint="default" w:ascii="Segoe UI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hAnsi="Segoe UI" w:eastAsia="宋体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fire 中 i 符合魔法e，应发名音 /ai/，读 /fair/</w:t>
      </w:r>
      <w:r>
        <w:rPr>
          <w:rFonts w:hint="eastAsia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；已经魔法</w:t>
      </w:r>
      <w:r>
        <w:rPr>
          <w:rFonts w:hint="default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e</w:t>
      </w:r>
      <w:r>
        <w:rPr>
          <w:rFonts w:hint="eastAsia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结构确定元音读法，就不再遵守滑音</w:t>
      </w:r>
      <w:r>
        <w:rPr>
          <w:rFonts w:hint="default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r</w:t>
      </w:r>
      <w:r>
        <w:rPr>
          <w:rFonts w:hint="eastAsia" w:hAnsi="Segoe UI" w:cs="Segoe UI"/>
          <w:b w:val="0"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color="auto" w:fill="FFFFFF"/>
          <w:lang w:val="en-US" w:eastAsia="zh-CN"/>
        </w:rPr>
        <w:t>读法。</w:t>
      </w:r>
    </w:p>
    <w:p w14:paraId="629305A6">
      <w:pPr>
        <w:pStyle w:val="5"/>
        <w:rPr>
          <w:color w:val="000000"/>
        </w:rPr>
      </w:pPr>
      <w:r>
        <w:rPr>
          <w:rFonts w:hint="eastAsia"/>
          <w:color w:val="000000"/>
        </w:rPr>
        <w:t>元音</w:t>
      </w:r>
      <w:r>
        <w:rPr>
          <w:rFonts w:hint="eastAsia" w:eastAsia="宋体"/>
          <w:color w:val="000000"/>
          <w:lang w:val="en-US" w:eastAsia="zh-CN"/>
        </w:rPr>
        <w:t>组</w:t>
      </w:r>
    </w:p>
    <w:p w14:paraId="2429757E">
      <w:pPr>
        <w:rPr>
          <w:rFonts w:hint="eastAsia"/>
        </w:rPr>
      </w:pPr>
      <w:r>
        <w:rPr>
          <w:rFonts w:hint="eastAsia"/>
        </w:rPr>
        <w:t>指两个或</w:t>
      </w:r>
      <w:r>
        <w:rPr>
          <w:rFonts w:hint="eastAsia" w:eastAsia="宋体"/>
          <w:lang w:val="en-US" w:eastAsia="zh-CN"/>
        </w:rPr>
        <w:t>三</w:t>
      </w:r>
      <w:r>
        <w:rPr>
          <w:rFonts w:hint="eastAsia"/>
        </w:rPr>
        <w:t>个元音相邻</w:t>
      </w:r>
      <w:r>
        <w:rPr>
          <w:rFonts w:hint="eastAsia"/>
          <w:lang w:eastAsia="zh-CN"/>
        </w:rPr>
        <w:t>（相邻元音组）</w:t>
      </w:r>
      <w:r>
        <w:rPr>
          <w:rFonts w:hint="eastAsia"/>
        </w:rPr>
        <w:t>，或者元音 + 一个</w:t>
      </w:r>
      <w:r>
        <w:rPr>
          <w:rFonts w:hint="eastAsia" w:eastAsia="宋体"/>
          <w:lang w:val="en-US" w:eastAsia="zh-CN"/>
        </w:rPr>
        <w:t>或两个</w:t>
      </w:r>
      <w:r>
        <w:rPr>
          <w:rFonts w:hint="eastAsia"/>
        </w:rPr>
        <w:t>辅音 + e</w:t>
      </w:r>
      <w:r>
        <w:rPr>
          <w:rFonts w:hint="eastAsia"/>
          <w:lang w:eastAsia="zh-CN"/>
        </w:rPr>
        <w:t>（魔法</w:t>
      </w:r>
      <w:r>
        <w:rPr>
          <w:rFonts w:hint="default"/>
          <w:lang w:val="en-US" w:eastAsia="zh-CN"/>
        </w:rPr>
        <w:t>e</w:t>
      </w:r>
      <w:r>
        <w:rPr>
          <w:rFonts w:hint="eastAsia"/>
          <w:lang w:val="en-US" w:eastAsia="zh-CN"/>
        </w:rPr>
        <w:t>结构）</w:t>
      </w:r>
      <w:r>
        <w:rPr>
          <w:rFonts w:hint="eastAsia"/>
        </w:rPr>
        <w:t>，读的时候只读第一个元音的</w:t>
      </w:r>
      <w:r>
        <w:rPr>
          <w:rFonts w:hint="eastAsia" w:eastAsia="宋体"/>
          <w:lang w:eastAsia="zh-CN"/>
        </w:rPr>
        <w:t>名音</w:t>
      </w:r>
      <w:r>
        <w:rPr>
          <w:rFonts w:hint="eastAsia"/>
        </w:rPr>
        <w:t>，后面的元音不读。</w:t>
      </w:r>
    </w:p>
    <w:p w14:paraId="11254A52">
      <w:pPr>
        <w:pStyle w:val="16"/>
        <w:rPr>
          <w:rFonts w:hint="default" w:ascii="Cambria" w:hAnsi="Cambr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示例：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cause→/keɪs/（a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，u 和 e 均不读，s 读清音）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即：相邻元音组和魔法e同时满足时，可以同时生效</w:t>
      </w:r>
    </w:p>
    <w:p w14:paraId="32694A8E">
      <w:r>
        <w:rPr>
          <w:rFonts w:hint="eastAsia" w:ascii="Calibri" w:hAnsi="Calibri" w:eastAsia="宋体" w:cs="宋体"/>
          <w:b/>
          <w:bCs/>
          <w:color w:val="4F81BD"/>
          <w:sz w:val="22"/>
          <w:szCs w:val="22"/>
          <w:lang w:val="en-US" w:eastAsia="zh-CN" w:bidi="ar-SA"/>
        </w:rPr>
        <w:t>1.</w:t>
      </w:r>
      <w:r>
        <w:rPr>
          <w:rFonts w:hint="eastAsia" w:ascii="Calibri" w:hAnsi="Calibri" w:eastAsia="MS Gothic" w:cs="宋体"/>
          <w:b/>
          <w:bCs/>
          <w:color w:val="4F81BD"/>
          <w:sz w:val="22"/>
          <w:szCs w:val="22"/>
          <w:lang w:val="en-US" w:eastAsia="en-US" w:bidi="ar-SA"/>
        </w:rPr>
        <w:t>相邻元音组</w:t>
      </w:r>
      <w:r>
        <w:rPr>
          <w:rFonts w:hint="eastAsia"/>
        </w:rPr>
        <w:t>（两个或三个元音字母连在一起）：</w:t>
      </w:r>
    </w:p>
    <w:p w14:paraId="154486CB">
      <w:pPr>
        <w:pStyle w:val="16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rain（a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，i 沉默）boat（o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，a 沉默）see（e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，另一个 e 沉默）</w:t>
      </w:r>
    </w:p>
    <w:p w14:paraId="40533E22">
      <w:pPr>
        <w:pStyle w:val="16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book→/boʊk/（o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，另一个 o 不读）out→/oʊt/（o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，u 不读）</w:t>
      </w:r>
    </w:p>
    <w:p w14:paraId="0A059F0C">
      <w:r>
        <w:rPr>
          <w:rFonts w:hint="eastAsia" w:ascii="Calibri" w:hAnsi="Calibri" w:eastAsia="宋体" w:cs="宋体"/>
          <w:b/>
          <w:bCs/>
          <w:color w:val="4F81BD"/>
          <w:sz w:val="22"/>
          <w:szCs w:val="22"/>
          <w:lang w:val="en-US" w:eastAsia="zh-CN" w:bidi="ar-SA"/>
        </w:rPr>
        <w:t>2.</w:t>
      </w:r>
      <w:r>
        <w:rPr>
          <w:rFonts w:hint="eastAsia" w:ascii="Calibri" w:hAnsi="Calibri" w:eastAsia="MS Gothic" w:cs="宋体"/>
          <w:b/>
          <w:bCs/>
          <w:color w:val="4F81BD"/>
          <w:sz w:val="22"/>
          <w:szCs w:val="22"/>
          <w:lang w:val="en-US" w:eastAsia="en-US" w:bidi="ar-SA"/>
        </w:rPr>
        <w:t>魔法 e 结构</w:t>
      </w:r>
      <w:r>
        <w:rPr>
          <w:rFonts w:hint="eastAsia"/>
        </w:rPr>
        <w:t>（</w:t>
      </w:r>
      <w:r>
        <w:rPr>
          <w:rFonts w:hint="eastAsia" w:eastAsia="宋体"/>
          <w:lang w:val="en-US" w:eastAsia="zh-CN"/>
        </w:rPr>
        <w:t>一个元音或相邻元音组</w:t>
      </w:r>
      <w:r>
        <w:t xml:space="preserve"> +</w:t>
      </w:r>
      <w:r>
        <w:rPr>
          <w:rFonts w:hint="eastAsia" w:eastAsia="宋体"/>
          <w:lang w:val="en-US" w:eastAsia="zh-CN"/>
        </w:rPr>
        <w:t>一个或两个</w:t>
      </w:r>
      <w:r>
        <w:rPr>
          <w:rFonts w:hint="eastAsia"/>
        </w:rPr>
        <w:t>辅音 + e）：</w:t>
      </w:r>
    </w:p>
    <w:p w14:paraId="3377466D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make（a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，e 沉默）like（i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，e 沉默）name, home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,use</w:t>
      </w:r>
    </w:p>
    <w:p w14:paraId="695E44C1">
      <w:pPr>
        <w:numPr>
          <w:ilvl w:val="0"/>
          <w:numId w:val="0"/>
        </w:numPr>
        <w:spacing w:after="0" w:line="240" w:lineRule="auto"/>
        <w:rPr>
          <w:rFonts w:hint="eastAsia"/>
          <w:lang w:val="en-US" w:eastAsia="zh-CN"/>
        </w:rPr>
      </w:pPr>
      <w:r>
        <w:rPr>
          <w:rFonts w:hint="eastAsia" w:ascii="Calibri" w:hAnsi="Calibri" w:eastAsia="MS Gothic" w:cs="宋体"/>
          <w:b/>
          <w:bCs/>
          <w:color w:val="4F81BD"/>
          <w:sz w:val="22"/>
          <w:szCs w:val="22"/>
          <w:lang w:val="en-US" w:eastAsia="zh-CN" w:bidi="ar-SA"/>
        </w:rPr>
        <w:t>3.滑音r</w:t>
      </w:r>
      <w:r>
        <w:rPr>
          <w:rFonts w:hint="eastAsia" w:eastAsia="宋体"/>
          <w:lang w:val="en-US" w:eastAsia="zh-CN"/>
        </w:rPr>
        <w:t>：e/i+r变为额</w:t>
      </w:r>
      <w:r>
        <w:rPr>
          <w:rFonts w:hint="eastAsia"/>
          <w:lang w:val="en-US" w:eastAsia="zh-CN"/>
        </w:rPr>
        <w:t>|ə|</w:t>
      </w:r>
    </w:p>
    <w:p w14:paraId="3B5C278C">
      <w:pPr>
        <w:pStyle w:val="5"/>
        <w:bidi w:val="0"/>
        <w:rPr>
          <w:rFonts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eastAsia="宋体" w:cs="宋体"/>
          <w:b/>
          <w:bCs/>
          <w:color w:val="4F81BD"/>
          <w:sz w:val="22"/>
          <w:szCs w:val="22"/>
          <w:lang w:val="en-US" w:eastAsia="zh-CN" w:bidi="ar-SA"/>
        </w:rPr>
        <w:t>4.</w:t>
      </w:r>
      <w:r>
        <w:rPr>
          <w:rFonts w:hint="eastAsia" w:ascii="Calibri" w:hAnsi="Calibri" w:eastAsia="MS Gothic" w:cs="宋体"/>
          <w:b/>
          <w:bCs/>
          <w:color w:val="4F81BD"/>
          <w:sz w:val="22"/>
          <w:szCs w:val="22"/>
          <w:lang w:val="en-US" w:eastAsia="en-US" w:bidi="ar-SA"/>
        </w:rPr>
        <w:t>单独元音</w:t>
      </w:r>
      <w:r>
        <w:rPr>
          <w:rFonts w:hint="eastAsia" w:ascii="Calibri" w:hAnsi="Calibri" w:eastAsia="MS Gothic" w:cs="宋体"/>
          <w:b/>
          <w:bCs/>
          <w:color w:val="4F81BD"/>
          <w:sz w:val="22"/>
          <w:szCs w:val="22"/>
          <w:lang w:val="en-US" w:eastAsia="zh-CN" w:bidi="ar-SA"/>
        </w:rPr>
        <w:t>字母</w:t>
      </w:r>
    </w:p>
    <w:p w14:paraId="05C20F1E">
      <w:pPr>
        <w:bidi w:val="0"/>
      </w:pPr>
      <w:r>
        <w:rPr>
          <w:rFonts w:hint="eastAsia"/>
          <w:lang w:val="en-US" w:eastAsia="en-US"/>
        </w:rPr>
        <w:t>非词尾发</w:t>
      </w:r>
      <w:r>
        <w:rPr>
          <w:rFonts w:hint="eastAsia" w:eastAsia="宋体"/>
          <w:lang w:val="en-US" w:eastAsia="zh-CN"/>
        </w:rPr>
        <w:t>本音</w:t>
      </w:r>
      <w:r>
        <w:rPr>
          <w:rFonts w:hint="eastAsia"/>
          <w:lang w:val="en-US" w:eastAsia="en-US"/>
        </w:rPr>
        <w:t>，词尾发</w:t>
      </w:r>
      <w:r>
        <w:rPr>
          <w:rFonts w:hint="eastAsia" w:eastAsia="宋体"/>
          <w:lang w:val="en-US" w:eastAsia="zh-CN"/>
        </w:rPr>
        <w:t>名音</w:t>
      </w:r>
      <w:r>
        <w:rPr>
          <w:rFonts w:hint="eastAsia"/>
          <w:lang w:val="en-US" w:eastAsia="en-US"/>
        </w:rPr>
        <w:t>。</w:t>
      </w:r>
    </w:p>
    <w:p w14:paraId="1278C10B"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注意：</w:t>
      </w:r>
    </w:p>
    <w:p w14:paraId="041B5553">
      <w:pPr>
        <w:numPr>
          <w:ilvl w:val="0"/>
          <w:numId w:val="0"/>
        </w:numPr>
        <w:ind w:leftChars="0"/>
      </w:pPr>
      <w:r>
        <w:rPr>
          <w:rFonts w:hint="eastAsia" w:eastAsia="宋体"/>
          <w:lang w:val="en-US" w:eastAsia="zh-CN"/>
        </w:rPr>
        <w:t>y</w:t>
      </w:r>
      <w:r>
        <w:rPr>
          <w:rFonts w:hint="eastAsia" w:eastAsia="宋体"/>
          <w:lang w:eastAsia="zh-CN"/>
        </w:rPr>
        <w:t>：</w:t>
      </w:r>
      <w:r>
        <w:t xml:space="preserve"> </w:t>
      </w:r>
      <w:r>
        <w:rPr>
          <w:rFonts w:hint="eastAsia" w:eastAsia="宋体"/>
          <w:lang w:val="en-US" w:eastAsia="zh-CN"/>
        </w:rPr>
        <w:t>按辅音规则</w:t>
      </w:r>
      <w:r>
        <w:rPr>
          <w:rFonts w:hint="eastAsia"/>
        </w:rPr>
        <w:t>，</w:t>
      </w:r>
      <w:r>
        <w:rPr>
          <w:rFonts w:hint="eastAsia" w:eastAsia="宋体"/>
          <w:lang w:val="en-US" w:eastAsia="zh-CN"/>
        </w:rPr>
        <w:t>固定发</w:t>
      </w:r>
      <w:r>
        <w:t xml:space="preserve"> /</w:t>
      </w:r>
      <w:r>
        <w:rPr>
          <w:rFonts w:hint="eastAsia" w:eastAsia="宋体"/>
          <w:lang w:val="en-US" w:eastAsia="zh-CN"/>
        </w:rPr>
        <w:t>i</w:t>
      </w:r>
      <w:r>
        <w:t>/</w:t>
      </w:r>
      <w:r>
        <w:rPr>
          <w:rFonts w:hint="eastAsia" w:eastAsia="宋体"/>
          <w:lang w:eastAsia="zh-CN"/>
        </w:rPr>
        <w:t>。</w:t>
      </w:r>
      <w:r>
        <w:rPr>
          <w:rFonts w:hint="eastAsia"/>
        </w:rPr>
        <w:t>元音 + y 不是结伴元音（如 day</w:t>
      </w:r>
      <w:r>
        <w:rPr>
          <w:rFonts w:hint="eastAsia" w:eastAsia="宋体"/>
          <w:lang w:val="en-US" w:eastAsia="zh-CN"/>
        </w:rPr>
        <w:t>/da-i/</w:t>
      </w:r>
      <w:r>
        <w:rPr>
          <w:rFonts w:hint="eastAsia"/>
        </w:rPr>
        <w:t>、</w:t>
      </w:r>
      <w:r>
        <w:rPr>
          <w:rFonts w:hint="eastAsia" w:eastAsia="宋体"/>
          <w:lang w:val="en-US" w:eastAsia="zh-CN"/>
        </w:rPr>
        <w:t>boy/b</w:t>
      </w:r>
      <w:r>
        <w:t>ɔ</w:t>
      </w:r>
      <w:r>
        <w:rPr>
          <w:rFonts w:hint="eastAsia" w:eastAsia="宋体"/>
          <w:lang w:val="en-US" w:eastAsia="zh-CN"/>
        </w:rPr>
        <w:t>-i/</w:t>
      </w:r>
      <w:r>
        <w:rPr>
          <w:rFonts w:hint="eastAsia"/>
        </w:rPr>
        <w:t>），前面的元音按单独元音处理，非词尾发</w:t>
      </w:r>
      <w:r>
        <w:rPr>
          <w:rFonts w:hint="eastAsia" w:eastAsia="宋体"/>
          <w:lang w:eastAsia="zh-CN"/>
        </w:rPr>
        <w:t>本音</w:t>
      </w:r>
      <w:r>
        <w:rPr>
          <w:rFonts w:hint="eastAsia"/>
        </w:rPr>
        <w:t>。</w:t>
      </w:r>
    </w:p>
    <w:p w14:paraId="7B9FB68A">
      <w:pPr>
        <w:pStyle w:val="4"/>
      </w:pPr>
      <w:r>
        <w:rPr>
          <w:rFonts w:hint="eastAsia"/>
        </w:rPr>
        <w:t>1.2 辅音读法</w:t>
      </w:r>
    </w:p>
    <w:p w14:paraId="12C19C84">
      <w:pPr>
        <w:rPr>
          <w:b/>
          <w:bCs/>
        </w:rPr>
      </w:pPr>
      <w:r>
        <w:rPr>
          <w:rFonts w:hint="eastAsia" w:eastAsia="宋体"/>
          <w:b/>
          <w:bCs/>
          <w:lang w:val="en-US" w:eastAsia="zh-CN"/>
        </w:rPr>
        <w:t>辅音规范方法：先把</w:t>
      </w:r>
      <w:r>
        <w:rPr>
          <w:rFonts w:hint="eastAsia"/>
          <w:b/>
          <w:bCs/>
        </w:rPr>
        <w:t>不规则拼写规范化，</w:t>
      </w:r>
      <w:r>
        <w:rPr>
          <w:rFonts w:hint="eastAsia" w:eastAsia="宋体"/>
          <w:b/>
          <w:bCs/>
          <w:lang w:val="en-US" w:eastAsia="zh-CN"/>
        </w:rPr>
        <w:t>再</w:t>
      </w:r>
      <w:r>
        <w:rPr>
          <w:rFonts w:hint="eastAsia"/>
          <w:b/>
          <w:bCs/>
        </w:rPr>
        <w:t>按拼读规则直接拼出读音。</w:t>
      </w:r>
    </w:p>
    <w:p w14:paraId="444A2699">
      <w:pPr>
        <w:spacing w:after="0" w:line="240" w:lineRule="auto"/>
        <w:rPr>
          <w:rFonts w:hint="default" w:eastAsia="宋体"/>
          <w:b w:val="0"/>
          <w:bCs w:val="0"/>
          <w:lang w:val="en-US" w:eastAsia="zh-CN"/>
        </w:rPr>
      </w:pPr>
      <w:r>
        <w:rPr>
          <w:rFonts w:hint="eastAsia" w:eastAsia="宋体"/>
          <w:b w:val="0"/>
          <w:bCs w:val="0"/>
          <w:lang w:val="en-US" w:eastAsia="zh-CN"/>
        </w:rPr>
        <w:t>即：拼写规范化后，所有单词按拼读规则发音，无一例外。因改变读、写增加的同音词不作消歧处理。</w:t>
      </w:r>
    </w:p>
    <w:p w14:paraId="5CA62B7F">
      <w:pPr>
        <w:spacing w:after="0" w:line="240" w:lineRule="auto"/>
        <w:rPr>
          <w:rFonts w:hint="default" w:eastAsia="宋体"/>
          <w:b w:val="0"/>
          <w:bCs w:val="0"/>
          <w:lang w:val="en-US" w:eastAsia="zh-CN"/>
        </w:rPr>
      </w:pPr>
    </w:p>
    <w:p w14:paraId="430ED2BC">
      <w:pPr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步骤一：原拼写严重不规则的，</w:t>
      </w:r>
      <w:r>
        <w:rPr>
          <w:rFonts w:hint="eastAsia"/>
        </w:rPr>
        <w:t>按发音改写拼写</w:t>
      </w:r>
      <w:r>
        <w:rPr>
          <w:rFonts w:hint="eastAsia" w:eastAsia="宋体"/>
          <w:lang w:eastAsia="zh-CN"/>
        </w:rPr>
        <w:t>。</w:t>
      </w:r>
    </w:p>
    <w:p w14:paraId="51EB1555">
      <w:pPr>
        <w:spacing w:after="0" w:line="240" w:lineRule="auto"/>
        <w:ind w:left="0" w:leftChars="0"/>
      </w:pPr>
      <w:r>
        <w:rPr>
          <w:rFonts w:hint="eastAsia"/>
        </w:rPr>
        <w:t>单辅音：收敛发音，不再有英语里的多音。详见" §1.</w:t>
      </w:r>
      <w:r>
        <w:rPr>
          <w:rFonts w:hint="eastAsia" w:eastAsia="宋体"/>
          <w:lang w:val="en-US" w:eastAsia="zh-CN"/>
        </w:rPr>
        <w:t>2</w:t>
      </w:r>
      <w:r>
        <w:rPr>
          <w:rFonts w:hint="eastAsia"/>
        </w:rPr>
        <w:t>一、单辅音"。</w:t>
      </w:r>
    </w:p>
    <w:p w14:paraId="777D3C15">
      <w:pPr>
        <w:spacing w:after="0" w:line="240" w:lineRule="auto"/>
      </w:pPr>
      <w:r>
        <w:rPr>
          <w:rFonts w:hint="eastAsia" w:eastAsia="宋体"/>
          <w:lang w:val="en-US" w:eastAsia="zh-CN"/>
        </w:rPr>
        <w:t>特殊</w:t>
      </w:r>
      <w:r>
        <w:rPr>
          <w:rFonts w:hint="eastAsia"/>
        </w:rPr>
        <w:t>组合：ch /tʃ/、sh /ʃ/、ng /ŋ/ 保留英语原读音，不作改写，详见" §1.2二、</w:t>
      </w:r>
      <w:r>
        <w:rPr>
          <w:rFonts w:hint="eastAsia" w:eastAsia="宋体"/>
          <w:lang w:val="en-US" w:eastAsia="zh-CN"/>
        </w:rPr>
        <w:t>特殊</w:t>
      </w:r>
      <w:r>
        <w:rPr>
          <w:rFonts w:hint="eastAsia"/>
        </w:rPr>
        <w:t>组合辅音"。</w:t>
      </w:r>
    </w:p>
    <w:p w14:paraId="5AE0F1D5">
      <w:pPr>
        <w:spacing w:after="0" w:line="240" w:lineRule="auto"/>
        <w:ind w:left="0" w:leftChars="0"/>
      </w:pPr>
    </w:p>
    <w:p w14:paraId="2A31C2DD">
      <w:r>
        <w:rPr>
          <w:rFonts w:hint="eastAsia" w:eastAsia="宋体"/>
          <w:lang w:val="en-US" w:eastAsia="zh-CN"/>
        </w:rPr>
        <w:t>步骤二：未改变</w:t>
      </w:r>
      <w:r>
        <w:rPr>
          <w:rFonts w:hint="eastAsia"/>
        </w:rPr>
        <w:t>拼写</w:t>
      </w:r>
      <w:r>
        <w:rPr>
          <w:rFonts w:hint="eastAsia" w:eastAsia="宋体"/>
          <w:lang w:eastAsia="zh-CN"/>
        </w:rPr>
        <w:t>的</w:t>
      </w:r>
      <w:r>
        <w:rPr>
          <w:rFonts w:hint="eastAsia"/>
        </w:rPr>
        <w:t>，按拼读规则直接读</w:t>
      </w:r>
      <w:r>
        <w:rPr>
          <w:rFonts w:hint="eastAsia" w:eastAsia="宋体"/>
          <w:lang w:val="en-US" w:eastAsia="zh-CN"/>
        </w:rPr>
        <w:t>.</w:t>
      </w:r>
    </w:p>
    <w:p w14:paraId="1A07B70F">
      <w:pPr>
        <w:pStyle w:val="5"/>
        <w:spacing w:before="0" w:line="240" w:lineRule="auto"/>
      </w:pPr>
      <w:r>
        <w:rPr>
          <w:rFonts w:hint="eastAsia"/>
        </w:rPr>
        <w:t>一、单辅音</w:t>
      </w:r>
      <w:r>
        <w:rPr>
          <w:rStyle w:val="147"/>
          <w:rFonts w:hint="eastAsia"/>
          <w:b/>
          <w:bCs/>
        </w:rPr>
        <w:t>（每个字母固定音）</w:t>
      </w:r>
    </w:p>
    <w:tbl>
      <w:tblPr>
        <w:tblStyle w:val="34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0"/>
        <w:gridCol w:w="2150"/>
        <w:gridCol w:w="2191"/>
        <w:gridCol w:w="2149"/>
      </w:tblGrid>
      <w:tr w14:paraId="57684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6B2A166C">
            <w:pPr>
              <w:spacing w:after="0" w:line="240" w:lineRule="auto"/>
            </w:pPr>
            <w:r>
              <w:rPr>
                <w:rFonts w:hint="eastAsia"/>
                <w:b/>
              </w:rPr>
              <w:t>字母</w:t>
            </w:r>
          </w:p>
        </w:tc>
        <w:tc>
          <w:tcPr>
            <w:tcW w:w="2150" w:type="dxa"/>
          </w:tcPr>
          <w:p w14:paraId="7D8E1754">
            <w:pPr>
              <w:spacing w:after="0" w:line="240" w:lineRule="auto"/>
            </w:pPr>
            <w:r>
              <w:rPr>
                <w:rFonts w:hint="eastAsia"/>
                <w:b/>
              </w:rPr>
              <w:t>Earslish 读音</w:t>
            </w:r>
          </w:p>
        </w:tc>
        <w:tc>
          <w:tcPr>
            <w:tcW w:w="2191" w:type="dxa"/>
          </w:tcPr>
          <w:p w14:paraId="0F16786C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  <w:tc>
          <w:tcPr>
            <w:tcW w:w="2149" w:type="dxa"/>
          </w:tcPr>
          <w:p w14:paraId="09AC8E94">
            <w:pPr>
              <w:spacing w:after="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61C97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318318C1">
            <w:pPr>
              <w:spacing w:after="0" w:line="240" w:lineRule="auto"/>
            </w:pPr>
            <w:r>
              <w:t>c</w:t>
            </w:r>
          </w:p>
        </w:tc>
        <w:tc>
          <w:tcPr>
            <w:tcW w:w="2150" w:type="dxa"/>
          </w:tcPr>
          <w:p w14:paraId="41397851">
            <w:pPr>
              <w:spacing w:after="0" w:line="240" w:lineRule="auto"/>
            </w:pPr>
            <w:r>
              <w:t>/k/</w:t>
            </w:r>
          </w:p>
        </w:tc>
        <w:tc>
          <w:tcPr>
            <w:tcW w:w="2191" w:type="dxa"/>
          </w:tcPr>
          <w:p w14:paraId="735527BA">
            <w:pPr>
              <w:spacing w:after="0" w:line="240" w:lineRule="auto"/>
            </w:pPr>
            <w:r>
              <w:t>cat</w:t>
            </w:r>
          </w:p>
        </w:tc>
        <w:tc>
          <w:tcPr>
            <w:tcW w:w="2149" w:type="dxa"/>
          </w:tcPr>
          <w:p w14:paraId="490ABBAE">
            <w:pPr>
              <w:spacing w:after="0" w:line="240" w:lineRule="auto"/>
            </w:pPr>
            <w:r>
              <w:rPr>
                <w:rFonts w:hint="eastAsia"/>
              </w:rPr>
              <w:t>清软腭塞音</w:t>
            </w:r>
          </w:p>
        </w:tc>
      </w:tr>
      <w:tr w14:paraId="74F91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75565494">
            <w:pPr>
              <w:spacing w:after="0" w:line="240" w:lineRule="auto"/>
            </w:pPr>
            <w:r>
              <w:t>b</w:t>
            </w:r>
          </w:p>
        </w:tc>
        <w:tc>
          <w:tcPr>
            <w:tcW w:w="2150" w:type="dxa"/>
          </w:tcPr>
          <w:p w14:paraId="67737953">
            <w:pPr>
              <w:spacing w:after="0" w:line="240" w:lineRule="auto"/>
            </w:pPr>
            <w:r>
              <w:t>/b/</w:t>
            </w:r>
          </w:p>
        </w:tc>
        <w:tc>
          <w:tcPr>
            <w:tcW w:w="2191" w:type="dxa"/>
          </w:tcPr>
          <w:p w14:paraId="6CF3F315">
            <w:pPr>
              <w:spacing w:after="0" w:line="240" w:lineRule="auto"/>
            </w:pPr>
            <w:r>
              <w:t>book, big</w:t>
            </w:r>
          </w:p>
        </w:tc>
        <w:tc>
          <w:tcPr>
            <w:tcW w:w="2149" w:type="dxa"/>
          </w:tcPr>
          <w:p w14:paraId="31742CAF">
            <w:pPr>
              <w:spacing w:after="0" w:line="240" w:lineRule="auto"/>
            </w:pPr>
            <w:r>
              <w:rPr>
                <w:rFonts w:hint="eastAsia"/>
              </w:rPr>
              <w:t>浊双唇塞音</w:t>
            </w:r>
          </w:p>
        </w:tc>
      </w:tr>
      <w:tr w14:paraId="2002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54B35DDD">
            <w:pPr>
              <w:spacing w:after="0" w:line="240" w:lineRule="auto"/>
            </w:pPr>
            <w:r>
              <w:t>d</w:t>
            </w:r>
          </w:p>
        </w:tc>
        <w:tc>
          <w:tcPr>
            <w:tcW w:w="2150" w:type="dxa"/>
          </w:tcPr>
          <w:p w14:paraId="3A39ED67">
            <w:pPr>
              <w:spacing w:after="0" w:line="240" w:lineRule="auto"/>
            </w:pPr>
            <w:r>
              <w:t>/d/</w:t>
            </w:r>
          </w:p>
        </w:tc>
        <w:tc>
          <w:tcPr>
            <w:tcW w:w="2191" w:type="dxa"/>
          </w:tcPr>
          <w:p w14:paraId="0130CD48">
            <w:pPr>
              <w:spacing w:after="0" w:line="240" w:lineRule="auto"/>
            </w:pPr>
            <w:r>
              <w:t>dog, day</w:t>
            </w:r>
          </w:p>
        </w:tc>
        <w:tc>
          <w:tcPr>
            <w:tcW w:w="2149" w:type="dxa"/>
          </w:tcPr>
          <w:p w14:paraId="205E09AB">
            <w:pPr>
              <w:spacing w:after="0" w:line="240" w:lineRule="auto"/>
            </w:pPr>
            <w:r>
              <w:rPr>
                <w:rFonts w:hint="eastAsia"/>
              </w:rPr>
              <w:t>浊齿龈塞音</w:t>
            </w:r>
          </w:p>
        </w:tc>
      </w:tr>
      <w:tr w14:paraId="3278F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406CE3A6">
            <w:pPr>
              <w:spacing w:after="0" w:line="240" w:lineRule="auto"/>
            </w:pPr>
            <w:r>
              <w:t>f</w:t>
            </w:r>
          </w:p>
        </w:tc>
        <w:tc>
          <w:tcPr>
            <w:tcW w:w="2150" w:type="dxa"/>
          </w:tcPr>
          <w:p w14:paraId="79E3FC7D">
            <w:pPr>
              <w:spacing w:after="0" w:line="240" w:lineRule="auto"/>
            </w:pPr>
            <w:r>
              <w:t>/f/</w:t>
            </w:r>
          </w:p>
        </w:tc>
        <w:tc>
          <w:tcPr>
            <w:tcW w:w="2191" w:type="dxa"/>
          </w:tcPr>
          <w:p w14:paraId="1AC0DF41">
            <w:pPr>
              <w:spacing w:after="0" w:line="240" w:lineRule="auto"/>
            </w:pPr>
            <w:r>
              <w:t>fish, food</w:t>
            </w:r>
          </w:p>
        </w:tc>
        <w:tc>
          <w:tcPr>
            <w:tcW w:w="2149" w:type="dxa"/>
          </w:tcPr>
          <w:p w14:paraId="0080EEF7">
            <w:pPr>
              <w:spacing w:after="0" w:line="240" w:lineRule="auto"/>
            </w:pPr>
            <w:r>
              <w:rPr>
                <w:rFonts w:hint="eastAsia"/>
              </w:rPr>
              <w:t>清唇齿擦音</w:t>
            </w:r>
          </w:p>
        </w:tc>
      </w:tr>
      <w:tr w14:paraId="573A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25DFABD2">
            <w:pPr>
              <w:spacing w:after="0" w:line="240" w:lineRule="auto"/>
            </w:pPr>
            <w:r>
              <w:t>g</w:t>
            </w:r>
          </w:p>
        </w:tc>
        <w:tc>
          <w:tcPr>
            <w:tcW w:w="2150" w:type="dxa"/>
          </w:tcPr>
          <w:p w14:paraId="30264068">
            <w:pPr>
              <w:spacing w:after="0" w:line="240" w:lineRule="auto"/>
            </w:pPr>
            <w:r>
              <w:t>/g/</w:t>
            </w:r>
          </w:p>
        </w:tc>
        <w:tc>
          <w:tcPr>
            <w:tcW w:w="2191" w:type="dxa"/>
          </w:tcPr>
          <w:p w14:paraId="5EBFD7BF">
            <w:pPr>
              <w:spacing w:after="0" w:line="240" w:lineRule="auto"/>
            </w:pPr>
            <w:r>
              <w:t>good, go</w:t>
            </w:r>
          </w:p>
        </w:tc>
        <w:tc>
          <w:tcPr>
            <w:tcW w:w="2149" w:type="dxa"/>
          </w:tcPr>
          <w:p w14:paraId="400120A0">
            <w:pPr>
              <w:spacing w:after="0" w:line="240" w:lineRule="auto"/>
            </w:pPr>
            <w:r>
              <w:rPr>
                <w:rFonts w:hint="eastAsia"/>
              </w:rPr>
              <w:t>浊软腭塞音（读硬音，不读 /dʒ/）</w:t>
            </w:r>
          </w:p>
        </w:tc>
      </w:tr>
      <w:tr w14:paraId="048F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79C4787C">
            <w:pPr>
              <w:spacing w:after="0" w:line="240" w:lineRule="auto"/>
            </w:pPr>
            <w:r>
              <w:t>h</w:t>
            </w:r>
          </w:p>
        </w:tc>
        <w:tc>
          <w:tcPr>
            <w:tcW w:w="2150" w:type="dxa"/>
          </w:tcPr>
          <w:p w14:paraId="0EF71C81">
            <w:pPr>
              <w:spacing w:after="0" w:line="240" w:lineRule="auto"/>
            </w:pPr>
            <w:r>
              <w:t>/h/</w:t>
            </w:r>
          </w:p>
        </w:tc>
        <w:tc>
          <w:tcPr>
            <w:tcW w:w="2191" w:type="dxa"/>
          </w:tcPr>
          <w:p w14:paraId="1D84ACD3">
            <w:pPr>
              <w:spacing w:after="0" w:line="240" w:lineRule="auto"/>
            </w:pPr>
            <w:r>
              <w:t>hat, home</w:t>
            </w:r>
          </w:p>
        </w:tc>
        <w:tc>
          <w:tcPr>
            <w:tcW w:w="2149" w:type="dxa"/>
          </w:tcPr>
          <w:p w14:paraId="2E05C6CC">
            <w:pPr>
              <w:spacing w:after="0" w:line="240" w:lineRule="auto"/>
            </w:pPr>
            <w:r>
              <w:rPr>
                <w:rFonts w:hint="eastAsia"/>
              </w:rPr>
              <w:t>清喉擦音</w:t>
            </w:r>
          </w:p>
        </w:tc>
      </w:tr>
      <w:tr w14:paraId="0108D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7CA658FA">
            <w:pPr>
              <w:spacing w:after="0" w:line="240" w:lineRule="auto"/>
            </w:pPr>
            <w:r>
              <w:t>j</w:t>
            </w:r>
          </w:p>
        </w:tc>
        <w:tc>
          <w:tcPr>
            <w:tcW w:w="2150" w:type="dxa"/>
          </w:tcPr>
          <w:p w14:paraId="45CAFC68">
            <w:pPr>
              <w:spacing w:after="0" w:line="240" w:lineRule="auto"/>
            </w:pPr>
            <w:r>
              <w:t>/dʒ/</w:t>
            </w:r>
          </w:p>
        </w:tc>
        <w:tc>
          <w:tcPr>
            <w:tcW w:w="2191" w:type="dxa"/>
          </w:tcPr>
          <w:p w14:paraId="0E9A09B8">
            <w:pPr>
              <w:spacing w:after="0" w:line="240" w:lineRule="auto"/>
            </w:pPr>
            <w:r>
              <w:t>jump, job</w:t>
            </w:r>
          </w:p>
        </w:tc>
        <w:tc>
          <w:tcPr>
            <w:tcW w:w="2149" w:type="dxa"/>
          </w:tcPr>
          <w:p w14:paraId="5C08DEE5">
            <w:pPr>
              <w:spacing w:after="0" w:line="240" w:lineRule="auto"/>
            </w:pPr>
            <w:r>
              <w:rPr>
                <w:rFonts w:hint="eastAsia"/>
              </w:rPr>
              <w:t>浊腭龈塞擦音</w:t>
            </w:r>
          </w:p>
        </w:tc>
      </w:tr>
      <w:tr w14:paraId="1181B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0DE1DE96">
            <w:pPr>
              <w:spacing w:after="0" w:line="240" w:lineRule="auto"/>
            </w:pPr>
            <w:r>
              <w:t>k</w:t>
            </w:r>
          </w:p>
        </w:tc>
        <w:tc>
          <w:tcPr>
            <w:tcW w:w="2150" w:type="dxa"/>
          </w:tcPr>
          <w:p w14:paraId="2190768B">
            <w:pPr>
              <w:spacing w:after="0" w:line="240" w:lineRule="auto"/>
            </w:pPr>
            <w:r>
              <w:t>/k/</w:t>
            </w:r>
          </w:p>
        </w:tc>
        <w:tc>
          <w:tcPr>
            <w:tcW w:w="2191" w:type="dxa"/>
          </w:tcPr>
          <w:p w14:paraId="56BB3614">
            <w:pPr>
              <w:spacing w:after="0" w:line="240" w:lineRule="auto"/>
            </w:pPr>
            <w:r>
              <w:t>key, king</w:t>
            </w:r>
          </w:p>
        </w:tc>
        <w:tc>
          <w:tcPr>
            <w:tcW w:w="2149" w:type="dxa"/>
          </w:tcPr>
          <w:p w14:paraId="63395105">
            <w:pPr>
              <w:spacing w:after="0" w:line="240" w:lineRule="auto"/>
            </w:pPr>
            <w:r>
              <w:rPr>
                <w:rFonts w:hint="eastAsia"/>
              </w:rPr>
              <w:t>清软腭塞音</w:t>
            </w:r>
          </w:p>
        </w:tc>
      </w:tr>
      <w:tr w14:paraId="7429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490888CF">
            <w:pPr>
              <w:spacing w:after="0" w:line="240" w:lineRule="auto"/>
            </w:pPr>
            <w:r>
              <w:t>l</w:t>
            </w:r>
          </w:p>
        </w:tc>
        <w:tc>
          <w:tcPr>
            <w:tcW w:w="2150" w:type="dxa"/>
          </w:tcPr>
          <w:p w14:paraId="6DBF1816">
            <w:pPr>
              <w:spacing w:after="0" w:line="240" w:lineRule="auto"/>
            </w:pPr>
            <w:r>
              <w:t>/l/</w:t>
            </w:r>
          </w:p>
        </w:tc>
        <w:tc>
          <w:tcPr>
            <w:tcW w:w="2191" w:type="dxa"/>
          </w:tcPr>
          <w:p w14:paraId="58EF1CC1">
            <w:pPr>
              <w:spacing w:after="0" w:line="240" w:lineRule="auto"/>
            </w:pPr>
            <w:r>
              <w:t>love, li</w:t>
            </w:r>
            <w:r>
              <w:rPr>
                <w:rFonts w:hint="eastAsia" w:eastAsia="宋体"/>
                <w:lang w:val="en-US" w:eastAsia="zh-CN"/>
              </w:rPr>
              <w:t>e</w:t>
            </w:r>
            <w:r>
              <w:t>t</w:t>
            </w:r>
          </w:p>
        </w:tc>
        <w:tc>
          <w:tcPr>
            <w:tcW w:w="2149" w:type="dxa"/>
          </w:tcPr>
          <w:p w14:paraId="6CD6A2A8">
            <w:pPr>
              <w:spacing w:after="0" w:line="240" w:lineRule="auto"/>
            </w:pPr>
            <w:r>
              <w:rPr>
                <w:rFonts w:hint="eastAsia"/>
              </w:rPr>
              <w:t>齿龈边近音</w:t>
            </w:r>
          </w:p>
        </w:tc>
      </w:tr>
      <w:tr w14:paraId="75F8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76252C80">
            <w:pPr>
              <w:spacing w:after="0" w:line="240" w:lineRule="auto"/>
            </w:pPr>
            <w:r>
              <w:t>m</w:t>
            </w:r>
          </w:p>
        </w:tc>
        <w:tc>
          <w:tcPr>
            <w:tcW w:w="2150" w:type="dxa"/>
          </w:tcPr>
          <w:p w14:paraId="26B1558C">
            <w:pPr>
              <w:spacing w:after="0" w:line="240" w:lineRule="auto"/>
            </w:pPr>
            <w:r>
              <w:t>/m/</w:t>
            </w:r>
          </w:p>
        </w:tc>
        <w:tc>
          <w:tcPr>
            <w:tcW w:w="2191" w:type="dxa"/>
          </w:tcPr>
          <w:p w14:paraId="663E10EE">
            <w:pPr>
              <w:spacing w:after="0" w:line="240" w:lineRule="auto"/>
            </w:pPr>
            <w:r>
              <w:t>man, me</w:t>
            </w:r>
          </w:p>
        </w:tc>
        <w:tc>
          <w:tcPr>
            <w:tcW w:w="2149" w:type="dxa"/>
          </w:tcPr>
          <w:p w14:paraId="0E82D1D9">
            <w:pPr>
              <w:spacing w:after="0" w:line="240" w:lineRule="auto"/>
            </w:pPr>
            <w:r>
              <w:rPr>
                <w:rFonts w:hint="eastAsia"/>
              </w:rPr>
              <w:t>双唇鼻音</w:t>
            </w:r>
          </w:p>
        </w:tc>
      </w:tr>
      <w:tr w14:paraId="4BCE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38645B78">
            <w:pPr>
              <w:spacing w:after="0" w:line="240" w:lineRule="auto"/>
            </w:pPr>
            <w:r>
              <w:t>n</w:t>
            </w:r>
          </w:p>
        </w:tc>
        <w:tc>
          <w:tcPr>
            <w:tcW w:w="2150" w:type="dxa"/>
          </w:tcPr>
          <w:p w14:paraId="601C26F1">
            <w:pPr>
              <w:spacing w:after="0" w:line="240" w:lineRule="auto"/>
            </w:pPr>
            <w:r>
              <w:t>/n/</w:t>
            </w:r>
          </w:p>
        </w:tc>
        <w:tc>
          <w:tcPr>
            <w:tcW w:w="2191" w:type="dxa"/>
          </w:tcPr>
          <w:p w14:paraId="3FE3DF1D">
            <w:pPr>
              <w:spacing w:after="0" w:line="240" w:lineRule="auto"/>
            </w:pPr>
            <w:r>
              <w:t>no, name</w:t>
            </w:r>
          </w:p>
        </w:tc>
        <w:tc>
          <w:tcPr>
            <w:tcW w:w="2149" w:type="dxa"/>
          </w:tcPr>
          <w:p w14:paraId="359D8B0D">
            <w:pPr>
              <w:spacing w:after="0" w:line="240" w:lineRule="auto"/>
            </w:pPr>
            <w:r>
              <w:rPr>
                <w:rFonts w:hint="eastAsia"/>
              </w:rPr>
              <w:t>齿龈鼻音</w:t>
            </w:r>
          </w:p>
        </w:tc>
      </w:tr>
      <w:tr w14:paraId="12CD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6BE18DDC">
            <w:pPr>
              <w:spacing w:after="0" w:line="240" w:lineRule="auto"/>
            </w:pPr>
            <w:r>
              <w:t>p</w:t>
            </w:r>
          </w:p>
        </w:tc>
        <w:tc>
          <w:tcPr>
            <w:tcW w:w="2150" w:type="dxa"/>
          </w:tcPr>
          <w:p w14:paraId="1923485B">
            <w:pPr>
              <w:spacing w:after="0" w:line="240" w:lineRule="auto"/>
            </w:pPr>
            <w:r>
              <w:t>/p/</w:t>
            </w:r>
          </w:p>
        </w:tc>
        <w:tc>
          <w:tcPr>
            <w:tcW w:w="2191" w:type="dxa"/>
          </w:tcPr>
          <w:p w14:paraId="27613483">
            <w:pPr>
              <w:spacing w:after="0" w:line="240" w:lineRule="auto"/>
            </w:pPr>
            <w:r>
              <w:t>pen, park</w:t>
            </w:r>
          </w:p>
        </w:tc>
        <w:tc>
          <w:tcPr>
            <w:tcW w:w="2149" w:type="dxa"/>
          </w:tcPr>
          <w:p w14:paraId="741388AB">
            <w:pPr>
              <w:spacing w:after="0" w:line="240" w:lineRule="auto"/>
            </w:pPr>
            <w:r>
              <w:rPr>
                <w:rFonts w:hint="eastAsia"/>
              </w:rPr>
              <w:t>清双唇塞音</w:t>
            </w:r>
          </w:p>
        </w:tc>
      </w:tr>
      <w:tr w14:paraId="4224B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6E5C2A57">
            <w:pPr>
              <w:spacing w:after="0" w:line="240" w:lineRule="auto"/>
            </w:pPr>
            <w:r>
              <w:t>r</w:t>
            </w:r>
          </w:p>
        </w:tc>
        <w:tc>
          <w:tcPr>
            <w:tcW w:w="2150" w:type="dxa"/>
          </w:tcPr>
          <w:p w14:paraId="2929E4C5">
            <w:pPr>
              <w:spacing w:after="0" w:line="240" w:lineRule="auto"/>
            </w:pPr>
            <w:r>
              <w:t>/r/</w:t>
            </w:r>
          </w:p>
        </w:tc>
        <w:tc>
          <w:tcPr>
            <w:tcW w:w="2191" w:type="dxa"/>
          </w:tcPr>
          <w:p w14:paraId="59CC4439">
            <w:pPr>
              <w:spacing w:after="0" w:line="240" w:lineRule="auto"/>
            </w:pPr>
            <w:r>
              <w:t>red, run</w:t>
            </w:r>
          </w:p>
        </w:tc>
        <w:tc>
          <w:tcPr>
            <w:tcW w:w="2149" w:type="dxa"/>
          </w:tcPr>
          <w:p w14:paraId="2E5914D6">
            <w:pPr>
              <w:spacing w:after="0" w:line="240" w:lineRule="auto"/>
            </w:pPr>
            <w:r>
              <w:rPr>
                <w:rFonts w:hint="eastAsia"/>
              </w:rPr>
              <w:t>齿龈近音（保持英语发音）</w:t>
            </w:r>
          </w:p>
        </w:tc>
      </w:tr>
      <w:tr w14:paraId="01A1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1D6FFBBC">
            <w:pPr>
              <w:spacing w:after="0" w:line="240" w:lineRule="auto"/>
            </w:pPr>
            <w:r>
              <w:t>s</w:t>
            </w:r>
          </w:p>
        </w:tc>
        <w:tc>
          <w:tcPr>
            <w:tcW w:w="2150" w:type="dxa"/>
          </w:tcPr>
          <w:p w14:paraId="525617E4">
            <w:pPr>
              <w:spacing w:after="0" w:line="240" w:lineRule="auto"/>
            </w:pPr>
            <w:r>
              <w:t>/s/</w:t>
            </w:r>
          </w:p>
        </w:tc>
        <w:tc>
          <w:tcPr>
            <w:tcW w:w="2191" w:type="dxa"/>
          </w:tcPr>
          <w:p w14:paraId="2C3AE381">
            <w:pPr>
              <w:spacing w:after="0" w:line="240" w:lineRule="auto"/>
            </w:pPr>
            <w:r>
              <w:t>see, sit</w:t>
            </w:r>
          </w:p>
        </w:tc>
        <w:tc>
          <w:tcPr>
            <w:tcW w:w="2149" w:type="dxa"/>
          </w:tcPr>
          <w:p w14:paraId="09F7FC6E">
            <w:pPr>
              <w:spacing w:after="0" w:line="240" w:lineRule="auto"/>
            </w:pPr>
            <w:r>
              <w:rPr>
                <w:rFonts w:hint="eastAsia"/>
              </w:rPr>
              <w:t>清齿龈擦音，读清音 /s/，不读 /z/</w:t>
            </w:r>
          </w:p>
        </w:tc>
      </w:tr>
      <w:tr w14:paraId="724EA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5A3E750B">
            <w:pPr>
              <w:spacing w:after="0" w:line="240" w:lineRule="auto"/>
            </w:pPr>
            <w:r>
              <w:t>t</w:t>
            </w:r>
          </w:p>
        </w:tc>
        <w:tc>
          <w:tcPr>
            <w:tcW w:w="2150" w:type="dxa"/>
          </w:tcPr>
          <w:p w14:paraId="2FCEB7B2">
            <w:pPr>
              <w:spacing w:after="0" w:line="240" w:lineRule="auto"/>
            </w:pPr>
            <w:r>
              <w:t>/t/</w:t>
            </w:r>
          </w:p>
        </w:tc>
        <w:tc>
          <w:tcPr>
            <w:tcW w:w="2191" w:type="dxa"/>
          </w:tcPr>
          <w:p w14:paraId="7B45F635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tea, tal</w:t>
            </w:r>
          </w:p>
        </w:tc>
        <w:tc>
          <w:tcPr>
            <w:tcW w:w="2149" w:type="dxa"/>
          </w:tcPr>
          <w:p w14:paraId="4542DFFD">
            <w:pPr>
              <w:spacing w:after="0" w:line="240" w:lineRule="auto"/>
            </w:pPr>
            <w:r>
              <w:rPr>
                <w:rFonts w:hint="eastAsia"/>
              </w:rPr>
              <w:t>清齿龈塞音</w:t>
            </w:r>
          </w:p>
        </w:tc>
      </w:tr>
      <w:tr w14:paraId="29AA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333B3790">
            <w:pPr>
              <w:spacing w:after="0" w:line="240" w:lineRule="auto"/>
            </w:pPr>
            <w:r>
              <w:t>v</w:t>
            </w:r>
          </w:p>
        </w:tc>
        <w:tc>
          <w:tcPr>
            <w:tcW w:w="2150" w:type="dxa"/>
          </w:tcPr>
          <w:p w14:paraId="7213C897">
            <w:pPr>
              <w:spacing w:after="0" w:line="240" w:lineRule="auto"/>
            </w:pPr>
            <w:r>
              <w:t>/v/</w:t>
            </w:r>
          </w:p>
        </w:tc>
        <w:tc>
          <w:tcPr>
            <w:tcW w:w="2191" w:type="dxa"/>
          </w:tcPr>
          <w:p w14:paraId="164F0BCA">
            <w:pPr>
              <w:spacing w:after="0" w:line="240" w:lineRule="auto"/>
            </w:pPr>
            <w:r>
              <w:t>very, voice</w:t>
            </w:r>
          </w:p>
        </w:tc>
        <w:tc>
          <w:tcPr>
            <w:tcW w:w="2149" w:type="dxa"/>
          </w:tcPr>
          <w:p w14:paraId="096B03EC">
            <w:pPr>
              <w:spacing w:after="0" w:line="240" w:lineRule="auto"/>
            </w:pPr>
            <w:r>
              <w:rPr>
                <w:rFonts w:hint="eastAsia"/>
              </w:rPr>
              <w:t>浊唇齿擦音</w:t>
            </w:r>
          </w:p>
        </w:tc>
      </w:tr>
      <w:tr w14:paraId="500A9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714EE7A8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w</w:t>
            </w:r>
          </w:p>
        </w:tc>
        <w:tc>
          <w:tcPr>
            <w:tcW w:w="2150" w:type="dxa"/>
          </w:tcPr>
          <w:p w14:paraId="2219E37D">
            <w:pPr>
              <w:spacing w:after="0" w:line="240" w:lineRule="auto"/>
            </w:pPr>
            <w:r>
              <w:t>/</w:t>
            </w:r>
            <w:r>
              <w:rPr>
                <w:rFonts w:hint="eastAsia" w:eastAsia="宋体"/>
                <w:lang w:val="en-US" w:eastAsia="zh-CN"/>
              </w:rPr>
              <w:t>u</w:t>
            </w:r>
            <w:r>
              <w:t>/</w:t>
            </w:r>
          </w:p>
        </w:tc>
        <w:tc>
          <w:tcPr>
            <w:tcW w:w="2191" w:type="dxa"/>
          </w:tcPr>
          <w:p w14:paraId="1D85FA56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now/n</w:t>
            </w:r>
            <w:r>
              <w:t>ɔ</w:t>
            </w:r>
            <w:r>
              <w:rPr>
                <w:rFonts w:hint="eastAsia" w:eastAsia="宋体"/>
                <w:lang w:val="en-US" w:eastAsia="zh-CN"/>
              </w:rPr>
              <w:t>u/,wat/uat/</w:t>
            </w:r>
          </w:p>
        </w:tc>
        <w:tc>
          <w:tcPr>
            <w:tcW w:w="2149" w:type="dxa"/>
          </w:tcPr>
          <w:p w14:paraId="2E08DB08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读/u/,/w/(滑音)</w:t>
            </w:r>
          </w:p>
        </w:tc>
      </w:tr>
      <w:tr w14:paraId="24F6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5E6B8839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x</w:t>
            </w:r>
          </w:p>
        </w:tc>
        <w:tc>
          <w:tcPr>
            <w:tcW w:w="2150" w:type="dxa"/>
          </w:tcPr>
          <w:p w14:paraId="2EBB792A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/ks/</w:t>
            </w:r>
          </w:p>
        </w:tc>
        <w:tc>
          <w:tcPr>
            <w:tcW w:w="2191" w:type="dxa"/>
          </w:tcPr>
          <w:p w14:paraId="1BEA5C43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fix/fiks/,box/b</w:t>
            </w:r>
            <w:r>
              <w:t>ɔ</w:t>
            </w:r>
            <w:r>
              <w:rPr>
                <w:rFonts w:hint="eastAsia" w:eastAsia="宋体"/>
                <w:lang w:val="en-US" w:eastAsia="zh-CN"/>
              </w:rPr>
              <w:t>ks/</w:t>
            </w:r>
          </w:p>
        </w:tc>
        <w:tc>
          <w:tcPr>
            <w:tcW w:w="2149" w:type="dxa"/>
          </w:tcPr>
          <w:p w14:paraId="7535D2D4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</w:p>
        </w:tc>
      </w:tr>
      <w:tr w14:paraId="0D5E8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6BBE3709">
            <w:pPr>
              <w:spacing w:after="0" w:line="240" w:lineRule="auto"/>
            </w:pPr>
            <w:r>
              <w:t>y</w:t>
            </w:r>
          </w:p>
        </w:tc>
        <w:tc>
          <w:tcPr>
            <w:tcW w:w="2150" w:type="dxa"/>
          </w:tcPr>
          <w:p w14:paraId="6BC6E7BE">
            <w:pPr>
              <w:spacing w:after="0" w:line="240" w:lineRule="auto"/>
            </w:pPr>
            <w:r>
              <w:t>/i/</w:t>
            </w:r>
          </w:p>
        </w:tc>
        <w:tc>
          <w:tcPr>
            <w:tcW w:w="2191" w:type="dxa"/>
          </w:tcPr>
          <w:p w14:paraId="181A2847">
            <w:pPr>
              <w:spacing w:after="0" w:line="240" w:lineRule="auto"/>
            </w:pPr>
            <w:r>
              <w:t>yes, you, ha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 xml:space="preserve">y, </w:t>
            </w:r>
            <w:r>
              <w:rPr>
                <w:rFonts w:hint="eastAsia" w:eastAsia="宋体"/>
                <w:lang w:val="en-US" w:eastAsia="zh-CN"/>
              </w:rPr>
              <w:t>s</w:t>
            </w:r>
            <w:r>
              <w:t>ity</w:t>
            </w:r>
          </w:p>
        </w:tc>
        <w:tc>
          <w:tcPr>
            <w:tcW w:w="2149" w:type="dxa"/>
          </w:tcPr>
          <w:p w14:paraId="59548D76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读 /i/</w:t>
            </w:r>
            <w:r>
              <w:rPr>
                <w:rFonts w:hint="eastAsia" w:eastAsia="宋体"/>
                <w:lang w:val="en-US" w:eastAsia="zh-CN"/>
              </w:rPr>
              <w:t>,</w:t>
            </w:r>
            <w:r>
              <w:t xml:space="preserve"> /j/</w:t>
            </w:r>
            <w:r>
              <w:rPr>
                <w:rFonts w:hint="eastAsia" w:eastAsia="宋体"/>
                <w:lang w:val="en-US" w:eastAsia="zh-CN"/>
              </w:rPr>
              <w:t>(滑音)</w:t>
            </w:r>
          </w:p>
        </w:tc>
      </w:tr>
      <w:tr w14:paraId="3D5C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0" w:type="dxa"/>
          </w:tcPr>
          <w:p w14:paraId="18E04D7C">
            <w:pPr>
              <w:spacing w:after="0" w:line="240" w:lineRule="auto"/>
            </w:pPr>
            <w:r>
              <w:t>z</w:t>
            </w:r>
          </w:p>
        </w:tc>
        <w:tc>
          <w:tcPr>
            <w:tcW w:w="2150" w:type="dxa"/>
          </w:tcPr>
          <w:p w14:paraId="72394DDE">
            <w:pPr>
              <w:spacing w:after="0" w:line="240" w:lineRule="auto"/>
            </w:pPr>
            <w:r>
              <w:t>/z/</w:t>
            </w:r>
          </w:p>
        </w:tc>
        <w:tc>
          <w:tcPr>
            <w:tcW w:w="2191" w:type="dxa"/>
          </w:tcPr>
          <w:p w14:paraId="79F59273">
            <w:pPr>
              <w:spacing w:after="0" w:line="240" w:lineRule="auto"/>
            </w:pPr>
            <w:r>
              <w:t>zoo, zero</w:t>
            </w:r>
          </w:p>
        </w:tc>
        <w:tc>
          <w:tcPr>
            <w:tcW w:w="2149" w:type="dxa"/>
          </w:tcPr>
          <w:p w14:paraId="180E4409">
            <w:pPr>
              <w:spacing w:after="0" w:line="240" w:lineRule="auto"/>
            </w:pPr>
            <w:r>
              <w:rPr>
                <w:rFonts w:hint="eastAsia"/>
              </w:rPr>
              <w:t>浊齿龈擦音</w:t>
            </w:r>
          </w:p>
        </w:tc>
      </w:tr>
    </w:tbl>
    <w:p w14:paraId="7A26E685"/>
    <w:p w14:paraId="196B122D">
      <w:pPr>
        <w:pStyle w:val="5"/>
        <w:rPr>
          <w:rFonts w:hint="eastAsia"/>
          <w:b/>
          <w:bCs/>
        </w:rPr>
      </w:pPr>
      <w:r>
        <w:rPr>
          <w:rFonts w:hint="eastAsia"/>
        </w:rPr>
        <w:t>二、</w:t>
      </w:r>
      <w:r>
        <w:rPr>
          <w:rFonts w:hint="eastAsia" w:eastAsia="宋体"/>
          <w:lang w:val="en-US" w:eastAsia="zh-CN"/>
        </w:rPr>
        <w:t>特殊</w:t>
      </w:r>
      <w:r>
        <w:rPr>
          <w:rFonts w:hint="eastAsia"/>
        </w:rPr>
        <w:t>组合辅音</w:t>
      </w:r>
      <w:r>
        <w:rPr>
          <w:rFonts w:hint="eastAsia" w:eastAsia="宋体"/>
          <w:lang w:val="en-US" w:eastAsia="zh-CN"/>
        </w:rPr>
        <w:t>(</w:t>
      </w:r>
      <w:r>
        <w:rPr>
          <w:rFonts w:hint="eastAsia" w:eastAsia="宋体"/>
          <w:b/>
          <w:bCs/>
          <w:lang w:val="en-US" w:eastAsia="zh-CN"/>
        </w:rPr>
        <w:t>无单字母能发的音</w:t>
      </w:r>
      <w:r>
        <w:rPr>
          <w:rFonts w:hint="eastAsia"/>
          <w:b/>
          <w:bCs/>
        </w:rPr>
        <w:t>，不作改写</w:t>
      </w:r>
      <w:r>
        <w:rPr>
          <w:rFonts w:hint="eastAsia" w:eastAsia="宋体"/>
          <w:b/>
          <w:bCs/>
          <w:lang w:val="en-US" w:eastAsia="zh-CN"/>
        </w:rPr>
        <w:t>)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1638"/>
        <w:gridCol w:w="2682"/>
      </w:tblGrid>
      <w:tr w14:paraId="11CA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55D49E0">
            <w:pPr>
              <w:spacing w:after="0" w:line="240" w:lineRule="auto"/>
            </w:pPr>
            <w:r>
              <w:rPr>
                <w:rFonts w:hint="eastAsia"/>
                <w:b/>
              </w:rPr>
              <w:t>组合</w:t>
            </w:r>
          </w:p>
        </w:tc>
        <w:tc>
          <w:tcPr>
            <w:tcW w:w="2160" w:type="dxa"/>
          </w:tcPr>
          <w:p w14:paraId="759FE49E">
            <w:pPr>
              <w:spacing w:after="0" w:line="240" w:lineRule="auto"/>
            </w:pPr>
            <w:r>
              <w:rPr>
                <w:rFonts w:hint="eastAsia"/>
                <w:b/>
              </w:rPr>
              <w:t>Earslish 读音</w:t>
            </w:r>
          </w:p>
        </w:tc>
        <w:tc>
          <w:tcPr>
            <w:tcW w:w="1638" w:type="dxa"/>
          </w:tcPr>
          <w:p w14:paraId="75006BF9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  <w:tc>
          <w:tcPr>
            <w:tcW w:w="2682" w:type="dxa"/>
          </w:tcPr>
          <w:p w14:paraId="597A7C8A">
            <w:pPr>
              <w:spacing w:after="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50B7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BA1455A">
            <w:pPr>
              <w:spacing w:after="0" w:line="240" w:lineRule="auto"/>
            </w:pPr>
            <w:r>
              <w:t>ch</w:t>
            </w:r>
          </w:p>
        </w:tc>
        <w:tc>
          <w:tcPr>
            <w:tcW w:w="2160" w:type="dxa"/>
          </w:tcPr>
          <w:p w14:paraId="6AAA1610">
            <w:pPr>
              <w:spacing w:after="0" w:line="240" w:lineRule="auto"/>
            </w:pPr>
            <w:r>
              <w:t>/tʃ/</w:t>
            </w:r>
          </w:p>
        </w:tc>
        <w:tc>
          <w:tcPr>
            <w:tcW w:w="1638" w:type="dxa"/>
          </w:tcPr>
          <w:p w14:paraId="2E121725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 xml:space="preserve">chair, </w:t>
            </w:r>
            <w:r>
              <w:rPr>
                <w:rFonts w:hint="eastAsia" w:eastAsia="宋体"/>
                <w:lang w:val="en-US" w:eastAsia="zh-CN"/>
              </w:rPr>
              <w:t>cheese</w:t>
            </w:r>
          </w:p>
        </w:tc>
        <w:tc>
          <w:tcPr>
            <w:tcW w:w="2682" w:type="dxa"/>
          </w:tcPr>
          <w:p w14:paraId="4D24CA0B">
            <w:pPr>
              <w:spacing w:after="0" w:line="240" w:lineRule="auto"/>
            </w:pPr>
            <w:r>
              <w:rPr>
                <w:rFonts w:hint="eastAsia"/>
              </w:rPr>
              <w:t>清腭龈塞擦音</w:t>
            </w:r>
          </w:p>
        </w:tc>
      </w:tr>
      <w:tr w14:paraId="59D55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F656FCE">
            <w:pPr>
              <w:spacing w:after="0" w:line="240" w:lineRule="auto"/>
            </w:pPr>
            <w:r>
              <w:t>sh</w:t>
            </w:r>
          </w:p>
        </w:tc>
        <w:tc>
          <w:tcPr>
            <w:tcW w:w="2160" w:type="dxa"/>
          </w:tcPr>
          <w:p w14:paraId="62E03446">
            <w:pPr>
              <w:spacing w:after="0" w:line="240" w:lineRule="auto"/>
            </w:pPr>
            <w:r>
              <w:t>/ʃ/</w:t>
            </w:r>
          </w:p>
        </w:tc>
        <w:tc>
          <w:tcPr>
            <w:tcW w:w="1638" w:type="dxa"/>
          </w:tcPr>
          <w:p w14:paraId="34B688FB">
            <w:pPr>
              <w:spacing w:after="0" w:line="240" w:lineRule="auto"/>
            </w:pPr>
            <w:r>
              <w:t>she, ship</w:t>
            </w:r>
          </w:p>
        </w:tc>
        <w:tc>
          <w:tcPr>
            <w:tcW w:w="2682" w:type="dxa"/>
          </w:tcPr>
          <w:p w14:paraId="0D92A121">
            <w:pPr>
              <w:spacing w:after="0" w:line="240" w:lineRule="auto"/>
            </w:pPr>
            <w:r>
              <w:rPr>
                <w:rFonts w:hint="eastAsia"/>
              </w:rPr>
              <w:t>清腭龈擦音</w:t>
            </w:r>
          </w:p>
        </w:tc>
      </w:tr>
      <w:tr w14:paraId="56F1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447856D">
            <w:pPr>
              <w:spacing w:after="0" w:line="240" w:lineRule="auto"/>
            </w:pPr>
            <w:r>
              <w:t>ng</w:t>
            </w:r>
          </w:p>
        </w:tc>
        <w:tc>
          <w:tcPr>
            <w:tcW w:w="2160" w:type="dxa"/>
          </w:tcPr>
          <w:p w14:paraId="4E608938">
            <w:pPr>
              <w:spacing w:after="0" w:line="240" w:lineRule="auto"/>
            </w:pPr>
            <w:r>
              <w:t>/ŋ/</w:t>
            </w:r>
          </w:p>
        </w:tc>
        <w:tc>
          <w:tcPr>
            <w:tcW w:w="1638" w:type="dxa"/>
          </w:tcPr>
          <w:p w14:paraId="63A516D4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z</w:t>
            </w:r>
            <w:r>
              <w:t>ing, long</w:t>
            </w:r>
          </w:p>
        </w:tc>
        <w:tc>
          <w:tcPr>
            <w:tcW w:w="2682" w:type="dxa"/>
          </w:tcPr>
          <w:p w14:paraId="7C0ABA0A">
            <w:pPr>
              <w:spacing w:after="0" w:line="240" w:lineRule="auto"/>
            </w:pPr>
            <w:r>
              <w:rPr>
                <w:rFonts w:hint="eastAsia"/>
              </w:rPr>
              <w:t>软腭鼻音（仅词尾）</w:t>
            </w:r>
          </w:p>
        </w:tc>
      </w:tr>
    </w:tbl>
    <w:p w14:paraId="294852E4"/>
    <w:p w14:paraId="5A4274DC"/>
    <w:p w14:paraId="4FC267F0">
      <w:pPr>
        <w:pStyle w:val="5"/>
        <w:rPr>
          <w:rFonts w:hint="eastAsia" w:eastAsia="宋体"/>
          <w:lang w:eastAsia="zh-CN"/>
        </w:rPr>
      </w:pPr>
      <w:r>
        <w:rPr>
          <w:rFonts w:hint="eastAsia"/>
        </w:rPr>
        <w:t>三、辅音拼写改写规则</w:t>
      </w: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本表未列的一律不改拼写</w:t>
      </w:r>
      <w:r>
        <w:rPr>
          <w:rFonts w:hint="eastAsia" w:eastAsia="宋体"/>
          <w:lang w:eastAsia="zh-CN"/>
        </w:rPr>
        <w:t>）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1200"/>
        <w:gridCol w:w="990"/>
        <w:gridCol w:w="2625"/>
        <w:gridCol w:w="1290"/>
      </w:tblGrid>
      <w:tr w14:paraId="211F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47BF8053">
            <w:pPr>
              <w:spacing w:after="0" w:line="240" w:lineRule="auto"/>
            </w:pPr>
            <w:r>
              <w:rPr>
                <w:rFonts w:hint="eastAsia"/>
                <w:b/>
              </w:rPr>
              <w:t>原英语拼写</w:t>
            </w:r>
          </w:p>
        </w:tc>
        <w:tc>
          <w:tcPr>
            <w:tcW w:w="1200" w:type="dxa"/>
          </w:tcPr>
          <w:p w14:paraId="338D2323">
            <w:pPr>
              <w:spacing w:after="0" w:line="240" w:lineRule="auto"/>
            </w:pPr>
            <w:r>
              <w:rPr>
                <w:rFonts w:hint="eastAsia"/>
                <w:b/>
              </w:rPr>
              <w:t>改写为</w:t>
            </w:r>
          </w:p>
        </w:tc>
        <w:tc>
          <w:tcPr>
            <w:tcW w:w="990" w:type="dxa"/>
          </w:tcPr>
          <w:p w14:paraId="05991780">
            <w:pPr>
              <w:spacing w:after="0" w:line="240" w:lineRule="auto"/>
            </w:pPr>
            <w:r>
              <w:rPr>
                <w:rFonts w:hint="eastAsia"/>
                <w:b/>
              </w:rPr>
              <w:t>读音</w:t>
            </w:r>
          </w:p>
        </w:tc>
        <w:tc>
          <w:tcPr>
            <w:tcW w:w="2625" w:type="dxa"/>
          </w:tcPr>
          <w:p w14:paraId="5ECE4ADD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  <w:tc>
          <w:tcPr>
            <w:tcW w:w="1290" w:type="dxa"/>
          </w:tcPr>
          <w:p w14:paraId="21572E08">
            <w:pPr>
              <w:spacing w:after="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7945C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5BAA82DC">
            <w:pPr>
              <w:spacing w:after="0" w:line="240" w:lineRule="auto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ci/ce/cy</w:t>
            </w:r>
          </w:p>
        </w:tc>
        <w:tc>
          <w:tcPr>
            <w:tcW w:w="1200" w:type="dxa"/>
          </w:tcPr>
          <w:p w14:paraId="17DDDFB8">
            <w:pPr>
              <w:spacing w:after="0" w:line="240" w:lineRule="auto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si/se/sy</w:t>
            </w:r>
          </w:p>
        </w:tc>
        <w:tc>
          <w:tcPr>
            <w:tcW w:w="990" w:type="dxa"/>
          </w:tcPr>
          <w:p w14:paraId="6D14A498">
            <w:pPr>
              <w:spacing w:after="0" w:line="240" w:lineRule="auto"/>
              <w:rPr>
                <w:rFonts w:hint="eastAsia"/>
                <w:b w:val="0"/>
                <w:bCs/>
              </w:rPr>
            </w:pPr>
            <w:r>
              <w:rPr>
                <w:b w:val="0"/>
                <w:bCs/>
              </w:rPr>
              <w:t>/s/</w:t>
            </w:r>
          </w:p>
        </w:tc>
        <w:tc>
          <w:tcPr>
            <w:tcW w:w="2625" w:type="dxa"/>
          </w:tcPr>
          <w:p w14:paraId="4439E92F">
            <w:pPr>
              <w:spacing w:after="0" w:line="240" w:lineRule="auto"/>
              <w:rPr>
                <w:rFonts w:hint="default" w:eastAsia="宋体"/>
                <w:b w:val="0"/>
                <w:bCs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city/face/cycle</w:t>
            </w:r>
            <w:r>
              <w:t xml:space="preserve"> →</w:t>
            </w:r>
            <w:r>
              <w:rPr>
                <w:rFonts w:hint="eastAsia" w:eastAsia="宋体"/>
                <w:b w:val="0"/>
                <w:bCs/>
                <w:lang w:val="en-US" w:eastAsia="zh-CN"/>
              </w:rPr>
              <w:t>sity/fase/sycle</w:t>
            </w:r>
          </w:p>
        </w:tc>
        <w:tc>
          <w:tcPr>
            <w:tcW w:w="1290" w:type="dxa"/>
          </w:tcPr>
          <w:p w14:paraId="635AF0B7">
            <w:pPr>
              <w:spacing w:after="0" w:line="240" w:lineRule="auto"/>
              <w:rPr>
                <w:rFonts w:hint="eastAsia"/>
                <w:b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规律总结</w:t>
            </w:r>
          </w:p>
        </w:tc>
      </w:tr>
      <w:tr w14:paraId="619A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49AD4348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q</w:t>
            </w:r>
            <w:r>
              <w:t>u</w:t>
            </w:r>
          </w:p>
        </w:tc>
        <w:tc>
          <w:tcPr>
            <w:tcW w:w="1200" w:type="dxa"/>
          </w:tcPr>
          <w:p w14:paraId="5B641210">
            <w:pPr>
              <w:spacing w:after="0" w:line="240" w:lineRule="auto"/>
            </w:pPr>
            <w:r>
              <w:t>kw</w:t>
            </w:r>
          </w:p>
        </w:tc>
        <w:tc>
          <w:tcPr>
            <w:tcW w:w="990" w:type="dxa"/>
          </w:tcPr>
          <w:p w14:paraId="0084630C">
            <w:pPr>
              <w:spacing w:after="0" w:line="240" w:lineRule="auto"/>
            </w:pPr>
            <w:r>
              <w:t>/k</w:t>
            </w:r>
            <w:r>
              <w:rPr>
                <w:rFonts w:hint="eastAsia" w:eastAsia="宋体"/>
                <w:lang w:val="en-US" w:eastAsia="zh-CN"/>
              </w:rPr>
              <w:t>w</w:t>
            </w:r>
            <w:r>
              <w:t>/</w:t>
            </w:r>
          </w:p>
        </w:tc>
        <w:tc>
          <w:tcPr>
            <w:tcW w:w="2625" w:type="dxa"/>
          </w:tcPr>
          <w:p w14:paraId="6485204F">
            <w:pPr>
              <w:spacing w:after="0" w:line="240" w:lineRule="auto"/>
            </w:pPr>
            <w:r>
              <w:t>quick → kwik</w:t>
            </w:r>
          </w:p>
        </w:tc>
        <w:tc>
          <w:tcPr>
            <w:tcW w:w="1290" w:type="dxa"/>
          </w:tcPr>
          <w:p w14:paraId="2FB2779E">
            <w:pPr>
              <w:spacing w:after="0" w:line="240" w:lineRule="auto"/>
            </w:pPr>
            <w:r>
              <w:rPr>
                <w:rFonts w:hint="eastAsia"/>
              </w:rPr>
              <w:t>展开为 kw</w:t>
            </w:r>
          </w:p>
        </w:tc>
      </w:tr>
      <w:tr w14:paraId="5F88C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40B7F027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w</w:t>
            </w:r>
            <w:r>
              <w:t>h</w:t>
            </w:r>
          </w:p>
        </w:tc>
        <w:tc>
          <w:tcPr>
            <w:tcW w:w="1200" w:type="dxa"/>
            <w:shd w:val="clear" w:color="auto" w:fill="auto"/>
          </w:tcPr>
          <w:p w14:paraId="22BE0040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w</w:t>
            </w:r>
          </w:p>
        </w:tc>
        <w:tc>
          <w:tcPr>
            <w:tcW w:w="990" w:type="dxa"/>
            <w:shd w:val="clear" w:color="auto" w:fill="auto"/>
          </w:tcPr>
          <w:p w14:paraId="3B336BBA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</w:t>
            </w:r>
            <w:r>
              <w:rPr>
                <w:rFonts w:hint="eastAsia" w:eastAsia="宋体"/>
                <w:lang w:val="en-US" w:eastAsia="zh-CN"/>
              </w:rPr>
              <w:t>u</w:t>
            </w:r>
            <w:r>
              <w:t>/</w:t>
            </w:r>
          </w:p>
        </w:tc>
        <w:tc>
          <w:tcPr>
            <w:tcW w:w="2625" w:type="dxa"/>
            <w:shd w:val="clear" w:color="auto" w:fill="auto"/>
          </w:tcPr>
          <w:p w14:paraId="4D9EBB51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t>what → wat</w:t>
            </w:r>
            <w:r>
              <w:rPr>
                <w:rFonts w:hint="eastAsia" w:eastAsia="宋体"/>
                <w:lang w:val="en-US" w:eastAsia="zh-CN"/>
              </w:rPr>
              <w:t>,</w:t>
            </w:r>
            <w:r>
              <w:t>wh</w:t>
            </w:r>
            <w:r>
              <w:rPr>
                <w:rFonts w:hint="eastAsia" w:eastAsia="宋体"/>
                <w:lang w:val="en-US" w:eastAsia="zh-CN"/>
              </w:rPr>
              <w:t>y</w:t>
            </w:r>
            <w:r>
              <w:t xml:space="preserve"> → </w:t>
            </w:r>
            <w:r>
              <w:rPr>
                <w:rFonts w:hint="eastAsia" w:eastAsia="宋体"/>
                <w:lang w:val="en-US" w:eastAsia="zh-CN"/>
              </w:rPr>
              <w:t>wi</w:t>
            </w:r>
          </w:p>
        </w:tc>
        <w:tc>
          <w:tcPr>
            <w:tcW w:w="1290" w:type="dxa"/>
            <w:shd w:val="clear" w:color="auto" w:fill="auto"/>
          </w:tcPr>
          <w:p w14:paraId="007460C2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简化为w</w:t>
            </w:r>
          </w:p>
        </w:tc>
      </w:tr>
      <w:tr w14:paraId="6900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704597AF">
            <w:pPr>
              <w:spacing w:after="0" w:line="240" w:lineRule="auto"/>
            </w:pPr>
            <w:r>
              <w:t>ph</w:t>
            </w:r>
          </w:p>
        </w:tc>
        <w:tc>
          <w:tcPr>
            <w:tcW w:w="1200" w:type="dxa"/>
          </w:tcPr>
          <w:p w14:paraId="65E39AAC">
            <w:pPr>
              <w:spacing w:after="0" w:line="240" w:lineRule="auto"/>
            </w:pPr>
            <w:r>
              <w:t>f</w:t>
            </w:r>
          </w:p>
        </w:tc>
        <w:tc>
          <w:tcPr>
            <w:tcW w:w="990" w:type="dxa"/>
          </w:tcPr>
          <w:p w14:paraId="2208C6F8">
            <w:pPr>
              <w:spacing w:after="0" w:line="240" w:lineRule="auto"/>
            </w:pPr>
            <w:r>
              <w:t>/f/</w:t>
            </w:r>
          </w:p>
        </w:tc>
        <w:tc>
          <w:tcPr>
            <w:tcW w:w="2625" w:type="dxa"/>
          </w:tcPr>
          <w:p w14:paraId="60F1B479">
            <w:pPr>
              <w:spacing w:after="0" w:line="240" w:lineRule="auto"/>
            </w:pPr>
            <w:r>
              <w:t>phone → fone</w:t>
            </w:r>
          </w:p>
        </w:tc>
        <w:tc>
          <w:tcPr>
            <w:tcW w:w="1290" w:type="dxa"/>
          </w:tcPr>
          <w:p w14:paraId="0DA1EE06">
            <w:pPr>
              <w:spacing w:after="0" w:line="240" w:lineRule="auto"/>
            </w:pPr>
            <w:r>
              <w:rPr>
                <w:rFonts w:hint="eastAsia"/>
              </w:rPr>
              <w:t>音同 f</w:t>
            </w:r>
          </w:p>
        </w:tc>
      </w:tr>
      <w:tr w14:paraId="33C7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11532D3D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g</w:t>
            </w:r>
            <w:r>
              <w:rPr>
                <w:rFonts w:hint="eastAsia"/>
              </w:rPr>
              <w:t>h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rPr>
                <w:rFonts w:hint="eastAsia"/>
              </w:rPr>
              <w:t>（</w:t>
            </w:r>
            <w:r>
              <w:rPr>
                <w:rFonts w:hint="eastAsia" w:eastAsia="宋体"/>
                <w:lang w:val="en-US" w:eastAsia="zh-CN"/>
              </w:rPr>
              <w:t>位于词首</w:t>
            </w:r>
            <w:r>
              <w:rPr>
                <w:rFonts w:hint="eastAsia"/>
              </w:rPr>
              <w:t>）</w:t>
            </w:r>
          </w:p>
        </w:tc>
        <w:tc>
          <w:tcPr>
            <w:tcW w:w="1200" w:type="dxa"/>
          </w:tcPr>
          <w:p w14:paraId="47F2EA3C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g</w:t>
            </w:r>
          </w:p>
        </w:tc>
        <w:tc>
          <w:tcPr>
            <w:tcW w:w="990" w:type="dxa"/>
          </w:tcPr>
          <w:p w14:paraId="5B10E944">
            <w:pPr>
              <w:spacing w:after="0" w:line="240" w:lineRule="auto"/>
            </w:pPr>
            <w:r>
              <w:t>/</w:t>
            </w:r>
            <w:r>
              <w:rPr>
                <w:rFonts w:hint="eastAsia" w:eastAsia="宋体"/>
                <w:lang w:val="en-US" w:eastAsia="zh-CN"/>
              </w:rPr>
              <w:t>g</w:t>
            </w:r>
            <w:r>
              <w:t>/</w:t>
            </w:r>
          </w:p>
        </w:tc>
        <w:tc>
          <w:tcPr>
            <w:tcW w:w="2625" w:type="dxa"/>
          </w:tcPr>
          <w:p w14:paraId="6202B4F8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ghost</w:t>
            </w:r>
            <w:r>
              <w:t xml:space="preserve"> → </w:t>
            </w:r>
            <w:r>
              <w:rPr>
                <w:rFonts w:hint="eastAsia" w:eastAsia="宋体"/>
                <w:lang w:val="en-US" w:eastAsia="zh-CN"/>
              </w:rPr>
              <w:t>gost</w:t>
            </w:r>
          </w:p>
        </w:tc>
        <w:tc>
          <w:tcPr>
            <w:tcW w:w="1290" w:type="dxa"/>
          </w:tcPr>
          <w:p w14:paraId="04A8D185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简化为g</w:t>
            </w:r>
          </w:p>
        </w:tc>
      </w:tr>
      <w:tr w14:paraId="1B51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58633238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gh（除词首外）</w:t>
            </w:r>
          </w:p>
        </w:tc>
        <w:tc>
          <w:tcPr>
            <w:tcW w:w="1200" w:type="dxa"/>
          </w:tcPr>
          <w:p w14:paraId="25F16CE7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e</w:t>
            </w:r>
          </w:p>
        </w:tc>
        <w:tc>
          <w:tcPr>
            <w:tcW w:w="990" w:type="dxa"/>
          </w:tcPr>
          <w:p w14:paraId="33B3F1BE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不发音</w:t>
            </w:r>
          </w:p>
        </w:tc>
        <w:tc>
          <w:tcPr>
            <w:tcW w:w="2625" w:type="dxa"/>
          </w:tcPr>
          <w:p w14:paraId="662477D6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light</w:t>
            </w:r>
            <w:r>
              <w:t xml:space="preserve">→ </w:t>
            </w:r>
            <w:r>
              <w:rPr>
                <w:rFonts w:hint="eastAsia" w:eastAsia="宋体"/>
                <w:lang w:val="en-US" w:eastAsia="zh-CN"/>
              </w:rPr>
              <w:t>liet/l</w:t>
            </w:r>
            <w:r>
              <w:rPr>
                <w:rFonts w:hint="eastAsia"/>
              </w:rPr>
              <w:t>aɪ</w:t>
            </w:r>
            <w:r>
              <w:rPr>
                <w:rFonts w:hint="eastAsia" w:eastAsia="宋体"/>
                <w:lang w:val="en-US" w:eastAsia="zh-CN"/>
              </w:rPr>
              <w:t>t/</w:t>
            </w:r>
          </w:p>
        </w:tc>
        <w:tc>
          <w:tcPr>
            <w:tcW w:w="1290" w:type="dxa"/>
          </w:tcPr>
          <w:p w14:paraId="303378FB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简化为e</w:t>
            </w:r>
          </w:p>
        </w:tc>
      </w:tr>
      <w:tr w14:paraId="5CE1B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20732CA1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</w:rPr>
              <w:t>th（</w:t>
            </w:r>
            <w:r>
              <w:rPr>
                <w:rFonts w:hint="eastAsia" w:eastAsia="宋体"/>
                <w:lang w:val="en-US" w:eastAsia="zh-CN"/>
              </w:rPr>
              <w:t>后跟元音字母</w:t>
            </w:r>
            <w:r>
              <w:rPr>
                <w:rFonts w:hint="eastAsia"/>
              </w:rPr>
              <w:t>）</w:t>
            </w:r>
          </w:p>
        </w:tc>
        <w:tc>
          <w:tcPr>
            <w:tcW w:w="1200" w:type="dxa"/>
            <w:shd w:val="clear" w:color="auto" w:fill="auto"/>
          </w:tcPr>
          <w:p w14:paraId="6AEB8318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z</w:t>
            </w:r>
          </w:p>
        </w:tc>
        <w:tc>
          <w:tcPr>
            <w:tcW w:w="990" w:type="dxa"/>
            <w:shd w:val="clear" w:color="auto" w:fill="auto"/>
          </w:tcPr>
          <w:p w14:paraId="2E824238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/z/</w:t>
            </w:r>
          </w:p>
        </w:tc>
        <w:tc>
          <w:tcPr>
            <w:tcW w:w="2625" w:type="dxa"/>
            <w:shd w:val="clear" w:color="auto" w:fill="auto"/>
          </w:tcPr>
          <w:p w14:paraId="7277132D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t>this → zis</w:t>
            </w:r>
            <w:r>
              <w:rPr>
                <w:rFonts w:hint="eastAsia" w:eastAsia="宋体"/>
                <w:lang w:eastAsia="zh-CN"/>
              </w:rPr>
              <w:t>，</w:t>
            </w:r>
            <w:r>
              <w:t xml:space="preserve">think → </w:t>
            </w:r>
            <w:r>
              <w:rPr>
                <w:rFonts w:hint="eastAsia" w:eastAsia="宋体"/>
                <w:lang w:val="en-US" w:eastAsia="zh-CN"/>
              </w:rPr>
              <w:t>z</w:t>
            </w:r>
            <w:r>
              <w:t>ink</w:t>
            </w:r>
          </w:p>
        </w:tc>
        <w:tc>
          <w:tcPr>
            <w:tcW w:w="1290" w:type="dxa"/>
          </w:tcPr>
          <w:p w14:paraId="668268CE">
            <w:pPr>
              <w:spacing w:after="0" w:line="240" w:lineRule="auto"/>
            </w:pPr>
          </w:p>
        </w:tc>
      </w:tr>
      <w:tr w14:paraId="3FA1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</w:tcPr>
          <w:p w14:paraId="0D4ACF2C">
            <w:pPr>
              <w:spacing w:after="0" w:line="240" w:lineRule="auto"/>
            </w:pPr>
            <w:r>
              <w:rPr>
                <w:rFonts w:hint="eastAsia"/>
              </w:rPr>
              <w:t>th（</w:t>
            </w:r>
            <w:r>
              <w:rPr>
                <w:rFonts w:hint="eastAsia" w:eastAsia="宋体"/>
                <w:lang w:val="en-US" w:eastAsia="zh-CN"/>
              </w:rPr>
              <w:t>后跟辅音或词尾</w:t>
            </w:r>
            <w:r>
              <w:rPr>
                <w:rFonts w:hint="eastAsia"/>
              </w:rPr>
              <w:t>）</w:t>
            </w:r>
          </w:p>
        </w:tc>
        <w:tc>
          <w:tcPr>
            <w:tcW w:w="1200" w:type="dxa"/>
          </w:tcPr>
          <w:p w14:paraId="350345CC">
            <w:pPr>
              <w:spacing w:after="0" w:line="240" w:lineRule="auto"/>
            </w:pPr>
            <w:r>
              <w:t>s</w:t>
            </w:r>
          </w:p>
        </w:tc>
        <w:tc>
          <w:tcPr>
            <w:tcW w:w="990" w:type="dxa"/>
          </w:tcPr>
          <w:p w14:paraId="3E98C021">
            <w:pPr>
              <w:spacing w:after="0" w:line="240" w:lineRule="auto"/>
            </w:pPr>
            <w:r>
              <w:t>/s/</w:t>
            </w:r>
          </w:p>
        </w:tc>
        <w:tc>
          <w:tcPr>
            <w:tcW w:w="2625" w:type="dxa"/>
          </w:tcPr>
          <w:p w14:paraId="0353429A">
            <w:pPr>
              <w:spacing w:after="0" w:line="240" w:lineRule="auto"/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</w:rPr>
              <w:t>three→sree</w:t>
            </w:r>
          </w:p>
        </w:tc>
        <w:tc>
          <w:tcPr>
            <w:tcW w:w="1290" w:type="dxa"/>
          </w:tcPr>
          <w:p w14:paraId="4AA7ED9C">
            <w:pPr>
              <w:spacing w:after="0" w:line="240" w:lineRule="auto"/>
            </w:pPr>
          </w:p>
        </w:tc>
      </w:tr>
      <w:tr w14:paraId="2DFBA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2BFCC678">
            <w:pPr>
              <w:spacing w:after="0" w:line="240" w:lineRule="auto"/>
              <w:rPr>
                <w:rFonts w:hint="eastAsia"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ck</w:t>
            </w:r>
          </w:p>
        </w:tc>
        <w:tc>
          <w:tcPr>
            <w:tcW w:w="1200" w:type="dxa"/>
            <w:shd w:val="clear" w:color="auto" w:fill="auto"/>
          </w:tcPr>
          <w:p w14:paraId="1B652E11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k</w:t>
            </w:r>
          </w:p>
        </w:tc>
        <w:tc>
          <w:tcPr>
            <w:tcW w:w="990" w:type="dxa"/>
            <w:shd w:val="clear" w:color="auto" w:fill="auto"/>
          </w:tcPr>
          <w:p w14:paraId="69410C85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/k/</w:t>
            </w:r>
          </w:p>
        </w:tc>
        <w:tc>
          <w:tcPr>
            <w:tcW w:w="2625" w:type="dxa"/>
            <w:shd w:val="clear" w:color="auto" w:fill="auto"/>
          </w:tcPr>
          <w:p w14:paraId="5C4541D9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t>back →</w:t>
            </w:r>
            <w:r>
              <w:rPr>
                <w:rFonts w:hint="eastAsia" w:eastAsia="宋体"/>
                <w:lang w:val="en-US" w:eastAsia="zh-CN"/>
              </w:rPr>
              <w:t>bak</w:t>
            </w:r>
          </w:p>
        </w:tc>
        <w:tc>
          <w:tcPr>
            <w:tcW w:w="1290" w:type="dxa"/>
            <w:shd w:val="clear" w:color="auto" w:fill="auto"/>
          </w:tcPr>
          <w:p w14:paraId="5C7E4769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删除短元音标记</w:t>
            </w:r>
          </w:p>
        </w:tc>
      </w:tr>
      <w:tr w14:paraId="749C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48461B2A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-ge(位于词尾)</w:t>
            </w:r>
          </w:p>
        </w:tc>
        <w:tc>
          <w:tcPr>
            <w:tcW w:w="1200" w:type="dxa"/>
            <w:shd w:val="clear" w:color="auto" w:fill="auto"/>
          </w:tcPr>
          <w:p w14:paraId="360504C8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je</w:t>
            </w:r>
          </w:p>
        </w:tc>
        <w:tc>
          <w:tcPr>
            <w:tcW w:w="990" w:type="dxa"/>
            <w:shd w:val="clear" w:color="auto" w:fill="auto"/>
          </w:tcPr>
          <w:p w14:paraId="70B9E765">
            <w:pPr>
              <w:spacing w:after="0" w:line="240" w:lineRule="auto"/>
              <w:rPr>
                <w:rFonts w:hint="eastAsia"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/dʒ/</w:t>
            </w:r>
          </w:p>
        </w:tc>
        <w:tc>
          <w:tcPr>
            <w:tcW w:w="2625" w:type="dxa"/>
            <w:shd w:val="clear" w:color="auto" w:fill="auto"/>
          </w:tcPr>
          <w:p w14:paraId="4064B78E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age</w:t>
            </w:r>
            <w:r>
              <w:t>→</w:t>
            </w:r>
            <w:r>
              <w:rPr>
                <w:rFonts w:hint="eastAsia" w:eastAsia="宋体"/>
                <w:lang w:val="en-US" w:eastAsia="zh-CN"/>
              </w:rPr>
              <w:t>aje</w:t>
            </w:r>
            <w:r>
              <w:t>/</w:t>
            </w:r>
            <w:r>
              <w:rPr>
                <w:rFonts w:hint="eastAsia" w:eastAsia="宋体"/>
                <w:lang w:val="en-US" w:eastAsia="zh-CN"/>
              </w:rPr>
              <w:t>ei</w:t>
            </w:r>
            <w:r>
              <w:t>dʒ/</w:t>
            </w:r>
          </w:p>
        </w:tc>
        <w:tc>
          <w:tcPr>
            <w:tcW w:w="1290" w:type="dxa"/>
          </w:tcPr>
          <w:p w14:paraId="6AAFDDCC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规律总结</w:t>
            </w:r>
          </w:p>
        </w:tc>
      </w:tr>
      <w:tr w14:paraId="079F0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57EF0670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dge</w:t>
            </w:r>
          </w:p>
        </w:tc>
        <w:tc>
          <w:tcPr>
            <w:tcW w:w="1200" w:type="dxa"/>
            <w:shd w:val="clear" w:color="auto" w:fill="auto"/>
          </w:tcPr>
          <w:p w14:paraId="5416816A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j</w:t>
            </w:r>
          </w:p>
        </w:tc>
        <w:tc>
          <w:tcPr>
            <w:tcW w:w="990" w:type="dxa"/>
            <w:shd w:val="clear" w:color="auto" w:fill="auto"/>
          </w:tcPr>
          <w:p w14:paraId="1C01AE83">
            <w:pPr>
              <w:spacing w:after="0" w:line="240" w:lineRule="auto"/>
              <w:rPr>
                <w:rFonts w:hint="eastAsia"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/dʒ/</w:t>
            </w:r>
          </w:p>
        </w:tc>
        <w:tc>
          <w:tcPr>
            <w:tcW w:w="2625" w:type="dxa"/>
            <w:shd w:val="clear" w:color="auto" w:fill="auto"/>
          </w:tcPr>
          <w:p w14:paraId="25EF207F">
            <w:pPr>
              <w:spacing w:after="0" w:line="240" w:lineRule="auto"/>
              <w:rPr>
                <w:rFonts w:hint="default" w:ascii="Cambria" w:hAnsi="Cambria" w:eastAsia="宋体" w:cs="宋体"/>
                <w:b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bridge</w:t>
            </w:r>
            <w:r>
              <w:t>→</w:t>
            </w:r>
            <w:r>
              <w:rPr>
                <w:rFonts w:hint="eastAsia" w:eastAsia="宋体"/>
                <w:lang w:val="en-US" w:eastAsia="zh-CN"/>
              </w:rPr>
              <w:t>brij</w:t>
            </w:r>
          </w:p>
        </w:tc>
        <w:tc>
          <w:tcPr>
            <w:tcW w:w="1290" w:type="dxa"/>
          </w:tcPr>
          <w:p w14:paraId="18EB9061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删除短元音标记</w:t>
            </w:r>
          </w:p>
        </w:tc>
      </w:tr>
      <w:tr w14:paraId="71501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7DDBC8C3">
            <w:pPr>
              <w:spacing w:after="0" w:line="240" w:lineRule="auto"/>
              <w:rPr>
                <w:rFonts w:hint="eastAsia"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t</w:t>
            </w:r>
            <w:r>
              <w:t>ch</w:t>
            </w:r>
          </w:p>
        </w:tc>
        <w:tc>
          <w:tcPr>
            <w:tcW w:w="1200" w:type="dxa"/>
            <w:shd w:val="clear" w:color="auto" w:fill="auto"/>
          </w:tcPr>
          <w:p w14:paraId="50F0976B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ch</w:t>
            </w:r>
          </w:p>
        </w:tc>
        <w:tc>
          <w:tcPr>
            <w:tcW w:w="990" w:type="dxa"/>
            <w:shd w:val="clear" w:color="auto" w:fill="auto"/>
          </w:tcPr>
          <w:p w14:paraId="15BD068B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/tʃ/</w:t>
            </w:r>
          </w:p>
        </w:tc>
        <w:tc>
          <w:tcPr>
            <w:tcW w:w="2625" w:type="dxa"/>
          </w:tcPr>
          <w:p w14:paraId="08CFEA83">
            <w:pPr>
              <w:spacing w:after="0" w:line="240" w:lineRule="auto"/>
              <w:rPr>
                <w:rFonts w:hint="default" w:ascii="Segoe UI" w:hAnsi="Segoe UI" w:eastAsia="宋体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  <w:lang w:val="en-US" w:eastAsia="zh-CN"/>
              </w:rPr>
              <w:t>watch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</w:rPr>
              <w:t>→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  <w:lang w:val="en-US" w:eastAsia="zh-CN"/>
              </w:rPr>
              <w:t>wach</w:t>
            </w:r>
          </w:p>
        </w:tc>
        <w:tc>
          <w:tcPr>
            <w:tcW w:w="1290" w:type="dxa"/>
          </w:tcPr>
          <w:p w14:paraId="7B896524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删除短元音标记</w:t>
            </w:r>
          </w:p>
        </w:tc>
      </w:tr>
      <w:tr w14:paraId="44DED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1A04BA7B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eastAsia="宋体"/>
                <w:lang w:val="en-US" w:eastAsia="zh-CN"/>
              </w:rPr>
              <w:t>辅音双写</w:t>
            </w:r>
            <w:r>
              <w:rPr>
                <w:rFonts w:hint="eastAsia"/>
              </w:rPr>
              <w:t>字母</w:t>
            </w:r>
          </w:p>
        </w:tc>
        <w:tc>
          <w:tcPr>
            <w:tcW w:w="1200" w:type="dxa"/>
            <w:shd w:val="clear" w:color="auto" w:fill="auto"/>
          </w:tcPr>
          <w:p w14:paraId="49655C2A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保留一个</w:t>
            </w:r>
          </w:p>
        </w:tc>
        <w:tc>
          <w:tcPr>
            <w:tcW w:w="990" w:type="dxa"/>
            <w:shd w:val="clear" w:color="auto" w:fill="auto"/>
          </w:tcPr>
          <w:p w14:paraId="3678C2C6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单音</w:t>
            </w:r>
          </w:p>
        </w:tc>
        <w:tc>
          <w:tcPr>
            <w:tcW w:w="2625" w:type="dxa"/>
            <w:shd w:val="clear" w:color="auto" w:fill="auto"/>
          </w:tcPr>
          <w:p w14:paraId="045153A2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 xml:space="preserve">letter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</w:rPr>
              <w:t>→</w:t>
            </w:r>
            <w:r>
              <w:rPr>
                <w:rFonts w:hint="eastAsia" w:eastAsia="宋体"/>
                <w:lang w:val="en-US" w:eastAsia="zh-CN"/>
              </w:rPr>
              <w:t>leter</w:t>
            </w:r>
          </w:p>
        </w:tc>
        <w:tc>
          <w:tcPr>
            <w:tcW w:w="1290" w:type="dxa"/>
          </w:tcPr>
          <w:p w14:paraId="41254C2E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删除短元音标记</w:t>
            </w:r>
          </w:p>
        </w:tc>
      </w:tr>
      <w:tr w14:paraId="60D1B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3" w:type="dxa"/>
            <w:shd w:val="clear" w:color="auto" w:fill="auto"/>
          </w:tcPr>
          <w:p w14:paraId="4D5A0A6D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词尾辅音 + y</w:t>
            </w:r>
          </w:p>
        </w:tc>
        <w:tc>
          <w:tcPr>
            <w:tcW w:w="1200" w:type="dxa"/>
            <w:shd w:val="clear" w:color="auto" w:fill="auto"/>
          </w:tcPr>
          <w:p w14:paraId="6E013892">
            <w:pPr>
              <w:spacing w:after="0" w:line="240" w:lineRule="auto"/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 xml:space="preserve"> i</w:t>
            </w:r>
          </w:p>
        </w:tc>
        <w:tc>
          <w:tcPr>
            <w:tcW w:w="990" w:type="dxa"/>
            <w:shd w:val="clear" w:color="auto" w:fill="auto"/>
          </w:tcPr>
          <w:p w14:paraId="46C11186">
            <w:pPr>
              <w:spacing w:after="0" w:line="240" w:lineRule="auto"/>
              <w:rPr>
                <w:rFonts w:hint="default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/ai/</w:t>
            </w:r>
          </w:p>
        </w:tc>
        <w:tc>
          <w:tcPr>
            <w:tcW w:w="2625" w:type="dxa"/>
            <w:shd w:val="clear" w:color="auto" w:fill="auto"/>
          </w:tcPr>
          <w:p w14:paraId="40D92EF5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by→bi、why→wi、fly→fli、try→tri</w:t>
            </w:r>
            <w:r>
              <w:rPr>
                <w:rFonts w:hint="eastAsia"/>
                <w:lang w:eastAsia="zh-CN"/>
              </w:rPr>
              <w:t>、</w:t>
            </w:r>
            <w:r>
              <w:t>cry→cri</w:t>
            </w:r>
          </w:p>
        </w:tc>
        <w:tc>
          <w:tcPr>
            <w:tcW w:w="1290" w:type="dxa"/>
          </w:tcPr>
          <w:p w14:paraId="3FEC91EA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规律总结,，整词无其他元音，单音节词尾y发名音</w:t>
            </w:r>
          </w:p>
        </w:tc>
      </w:tr>
    </w:tbl>
    <w:p w14:paraId="2F5A7102"/>
    <w:p w14:paraId="691755E2">
      <w:pPr>
        <w:pStyle w:val="5"/>
      </w:pPr>
      <w:r>
        <w:rPr>
          <w:rFonts w:hint="eastAsia"/>
        </w:rPr>
        <w:t>辅音读法示例</w:t>
      </w:r>
    </w:p>
    <w:p w14:paraId="2A9ADA47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come 保留拼写，但读 /koʊm/（不再读 /kʌm/）</w:t>
      </w:r>
    </w:p>
    <w:p w14:paraId="2B16A58D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give 保留拼写，但读 /ɡaɪv/（i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）</w:t>
      </w:r>
    </w:p>
    <w:p w14:paraId="48E794C2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love 保留拼写，但读 /loʊv/（o 发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名音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）</w:t>
      </w:r>
    </w:p>
    <w:p w14:paraId="78EE0BBB">
      <w:pPr>
        <w:pStyle w:val="16"/>
        <w:rPr>
          <w:rFonts w:hint="eastAsia" w:ascii="Cambria" w:hAnsi="Cambr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hapy 读 /hapi/；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s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it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y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读 /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si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ti/（y 读 /i/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）</w:t>
      </w:r>
    </w:p>
    <w:p w14:paraId="6625E24C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词首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滑音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：yes→/ies/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或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/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j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es/、you→/ioʊ/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或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/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j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oʊ/</w:t>
      </w:r>
    </w:p>
    <w:p w14:paraId="380DD3C7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day 读 /da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i/、say 读 /sa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i/（y 前是元音字母：前面的元音读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本音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，y 仍读 /i/）</w:t>
      </w:r>
    </w:p>
    <w:p w14:paraId="67ECF286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know读/kn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ɔ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u/(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拼写不变，按 Earslish 规则逐字母读出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)</w:t>
      </w:r>
    </w:p>
    <w:p w14:paraId="40026861">
      <w:pPr>
        <w:pStyle w:val="4"/>
      </w:pPr>
      <w:r>
        <w:rPr>
          <w:rFonts w:hint="eastAsia"/>
        </w:rPr>
        <w:t>1.3 节奏</w:t>
      </w:r>
    </w:p>
    <w:p w14:paraId="18385F04">
      <w:r>
        <w:rPr>
          <w:rFonts w:hint="eastAsia" w:eastAsia="宋体"/>
          <w:lang w:val="en-US" w:eastAsia="zh-CN"/>
        </w:rPr>
        <w:t>节奏</w:t>
      </w:r>
      <w:r>
        <w:rPr>
          <w:rFonts w:hint="eastAsia"/>
        </w:rPr>
        <w:t>：每个音节清晰可辨，词间可轻微停顿</w:t>
      </w:r>
      <w:r>
        <w:rPr>
          <w:rFonts w:hint="eastAsia"/>
          <w:lang w:eastAsia="zh-CN"/>
        </w:rPr>
        <w:t>。</w:t>
      </w:r>
      <w:r>
        <w:rPr>
          <w:rFonts w:hint="eastAsia"/>
        </w:rPr>
        <w:t>升调表疑问，降调表陈述，逗号、顿号、冒号、句号、问号、感叹号加停顿。</w:t>
      </w:r>
    </w:p>
    <w:p w14:paraId="3DECEECD"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重读：对句中某些单词可重读，表示强调。单词内，为使发音清晰，默认第一音节重读。强调程度：重读&gt;语序&gt;标点。</w:t>
      </w:r>
    </w:p>
    <w:p w14:paraId="00D40B73">
      <w:pPr>
        <w:spacing w:after="0" w:line="240" w:lineRule="auto"/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弱化</w:t>
      </w:r>
      <w:r>
        <w:rPr>
          <w:rFonts w:hint="eastAsia"/>
        </w:rPr>
        <w:t>：语速过快时，</w:t>
      </w:r>
      <w:r>
        <w:rPr>
          <w:rFonts w:hint="eastAsia" w:eastAsia="宋体"/>
          <w:lang w:val="en-US" w:eastAsia="zh-CN"/>
        </w:rPr>
        <w:t>正常读音改发</w:t>
      </w:r>
      <w:r>
        <w:t>|ə|</w:t>
      </w:r>
      <w:r>
        <w:rPr>
          <w:rFonts w:hint="eastAsia" w:eastAsia="宋体"/>
          <w:lang w:val="en-US" w:eastAsia="zh-CN"/>
        </w:rPr>
        <w:t>或</w:t>
      </w:r>
      <w:r>
        <w:rPr>
          <w:rFonts w:hint="eastAsia"/>
        </w:rPr>
        <w:t>|i|或省略</w:t>
      </w:r>
      <w:r>
        <w:rPr>
          <w:rFonts w:hint="eastAsia" w:eastAsia="宋体"/>
          <w:lang w:eastAsia="zh-CN"/>
        </w:rPr>
        <w:t>。</w:t>
      </w:r>
    </w:p>
    <w:p w14:paraId="195D339B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发音错误的</w:t>
      </w:r>
      <w:r>
        <w:t>|ə|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|i|视为不标准读法</w:t>
      </w:r>
      <w:r>
        <w:rPr>
          <w:rFonts w:hint="eastAsia" w:eastAsia="宋体"/>
          <w:lang w:eastAsia="zh-CN"/>
        </w:rPr>
        <w:t>（</w:t>
      </w:r>
      <w:r>
        <w:t>|ə|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|i|</w:t>
      </w:r>
      <w:r>
        <w:rPr>
          <w:rFonts w:hint="eastAsia" w:eastAsia="宋体"/>
          <w:lang w:val="en-US" w:eastAsia="zh-CN"/>
        </w:rPr>
        <w:t>本身不是弱化</w:t>
      </w:r>
      <w:r>
        <w:rPr>
          <w:rFonts w:hint="eastAsia" w:eastAsia="宋体"/>
          <w:lang w:eastAsia="zh-CN"/>
        </w:rPr>
        <w:t>）。</w:t>
      </w:r>
      <w:r>
        <w:rPr>
          <w:rFonts w:hint="eastAsia" w:eastAsia="宋体"/>
          <w:lang w:val="en-US" w:eastAsia="zh-CN"/>
        </w:rPr>
        <w:t>如blue读成/bl</w:t>
      </w:r>
      <w:r>
        <w:rPr>
          <w:rFonts w:hint="eastAsia"/>
          <w:lang w:val="en-US" w:eastAsia="zh-CN"/>
        </w:rPr>
        <w:t>ə/</w:t>
      </w:r>
    </w:p>
    <w:p w14:paraId="58D1947F">
      <w:r>
        <w:rPr>
          <w:rFonts w:hint="eastAsia"/>
        </w:rPr>
        <w:t>有歧义时：加标点符号分隔，如逗号（加停顿），并可追加解释建立语境。</w:t>
      </w:r>
    </w:p>
    <w:p w14:paraId="2983C2A3">
      <w:pPr>
        <w:pStyle w:val="3"/>
      </w:pPr>
      <w:r>
        <w:rPr>
          <w:rFonts w:hint="eastAsia"/>
        </w:rPr>
        <w:t>2. 词汇</w:t>
      </w:r>
    </w:p>
    <w:p w14:paraId="69B62BF2">
      <w:pPr>
        <w:pStyle w:val="4"/>
      </w:pPr>
      <w:r>
        <w:rPr>
          <w:rFonts w:hint="eastAsia"/>
        </w:rPr>
        <w:t>2.1 词根与词性转换</w:t>
      </w:r>
    </w:p>
    <w:p w14:paraId="2A6800F0">
      <w:r>
        <w:rPr>
          <w:rFonts w:hint="eastAsia"/>
        </w:rPr>
        <w:t>任何词可作名词、动词、形容词使用，前提是转换后的含义在实际语境中有意义。</w:t>
      </w:r>
    </w:p>
    <w:p w14:paraId="7209506A">
      <w:r>
        <w:rPr>
          <w:rFonts w:hint="eastAsia"/>
        </w:rPr>
        <w:t>注意：若词性转换后语义不通或造成歧义，应避免使用。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2BC88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2852CAC">
            <w:pPr>
              <w:spacing w:after="0" w:line="240" w:lineRule="auto"/>
            </w:pPr>
            <w:r>
              <w:rPr>
                <w:rFonts w:hint="eastAsia"/>
                <w:b/>
              </w:rPr>
              <w:t>词</w:t>
            </w:r>
          </w:p>
        </w:tc>
        <w:tc>
          <w:tcPr>
            <w:tcW w:w="2160" w:type="dxa"/>
          </w:tcPr>
          <w:p w14:paraId="692319D9">
            <w:pPr>
              <w:spacing w:after="0" w:line="240" w:lineRule="auto"/>
            </w:pPr>
            <w:r>
              <w:rPr>
                <w:rFonts w:hint="eastAsia"/>
                <w:b/>
              </w:rPr>
              <w:t>作名词</w:t>
            </w:r>
          </w:p>
        </w:tc>
        <w:tc>
          <w:tcPr>
            <w:tcW w:w="2160" w:type="dxa"/>
          </w:tcPr>
          <w:p w14:paraId="2145C60E">
            <w:pPr>
              <w:spacing w:after="0" w:line="240" w:lineRule="auto"/>
            </w:pPr>
            <w:r>
              <w:rPr>
                <w:rFonts w:hint="eastAsia"/>
                <w:b/>
              </w:rPr>
              <w:t>作动词</w:t>
            </w:r>
          </w:p>
        </w:tc>
        <w:tc>
          <w:tcPr>
            <w:tcW w:w="2160" w:type="dxa"/>
          </w:tcPr>
          <w:p w14:paraId="6F013C59">
            <w:pPr>
              <w:spacing w:after="0" w:line="240" w:lineRule="auto"/>
            </w:pPr>
            <w:r>
              <w:rPr>
                <w:rFonts w:hint="eastAsia"/>
                <w:b/>
              </w:rPr>
              <w:t>作形容词</w:t>
            </w:r>
          </w:p>
        </w:tc>
      </w:tr>
      <w:tr w14:paraId="7846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56C0986">
            <w:pPr>
              <w:spacing w:after="0" w:line="240" w:lineRule="auto"/>
            </w:pPr>
            <w:r>
              <w:t>water</w:t>
            </w:r>
          </w:p>
        </w:tc>
        <w:tc>
          <w:tcPr>
            <w:tcW w:w="2160" w:type="dxa"/>
          </w:tcPr>
          <w:p w14:paraId="7C193381">
            <w:pPr>
              <w:spacing w:after="0" w:line="240" w:lineRule="auto"/>
            </w:pPr>
            <w:r>
              <w:rPr>
                <w:rFonts w:hint="eastAsia"/>
              </w:rPr>
              <w:t>水</w:t>
            </w:r>
          </w:p>
        </w:tc>
        <w:tc>
          <w:tcPr>
            <w:tcW w:w="2160" w:type="dxa"/>
          </w:tcPr>
          <w:p w14:paraId="0B2BF4D1">
            <w:pPr>
              <w:spacing w:after="0" w:line="240" w:lineRule="auto"/>
            </w:pPr>
            <w:r>
              <w:rPr>
                <w:rFonts w:hint="eastAsia"/>
              </w:rPr>
              <w:t>浇水</w:t>
            </w:r>
          </w:p>
        </w:tc>
        <w:tc>
          <w:tcPr>
            <w:tcW w:w="2160" w:type="dxa"/>
          </w:tcPr>
          <w:p w14:paraId="1302A332">
            <w:pPr>
              <w:spacing w:after="0" w:line="240" w:lineRule="auto"/>
            </w:pPr>
            <w:r>
              <w:rPr>
                <w:rFonts w:hint="eastAsia"/>
              </w:rPr>
              <w:t>水的</w:t>
            </w:r>
          </w:p>
        </w:tc>
      </w:tr>
      <w:tr w14:paraId="48E4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300E431">
            <w:pPr>
              <w:spacing w:after="0" w:line="240" w:lineRule="auto"/>
            </w:pPr>
            <w:r>
              <w:t>email</w:t>
            </w:r>
          </w:p>
        </w:tc>
        <w:tc>
          <w:tcPr>
            <w:tcW w:w="2160" w:type="dxa"/>
          </w:tcPr>
          <w:p w14:paraId="0072D9BC">
            <w:pPr>
              <w:spacing w:after="0" w:line="240" w:lineRule="auto"/>
            </w:pPr>
            <w:r>
              <w:rPr>
                <w:rFonts w:hint="eastAsia"/>
              </w:rPr>
              <w:t>邮件</w:t>
            </w:r>
          </w:p>
        </w:tc>
        <w:tc>
          <w:tcPr>
            <w:tcW w:w="2160" w:type="dxa"/>
          </w:tcPr>
          <w:p w14:paraId="56B1E759">
            <w:pPr>
              <w:spacing w:after="0" w:line="240" w:lineRule="auto"/>
            </w:pPr>
            <w:r>
              <w:rPr>
                <w:rFonts w:hint="eastAsia"/>
              </w:rPr>
              <w:t>发邮件</w:t>
            </w:r>
          </w:p>
        </w:tc>
        <w:tc>
          <w:tcPr>
            <w:tcW w:w="2160" w:type="dxa"/>
          </w:tcPr>
          <w:p w14:paraId="012DBD84">
            <w:pPr>
              <w:spacing w:after="0" w:line="240" w:lineRule="auto"/>
            </w:pPr>
            <w:r>
              <w:rPr>
                <w:rFonts w:hint="eastAsia"/>
              </w:rPr>
              <w:t>邮件形式的</w:t>
            </w:r>
          </w:p>
        </w:tc>
      </w:tr>
      <w:tr w14:paraId="0CDC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47A43188">
            <w:pPr>
              <w:spacing w:after="0" w:line="240" w:lineRule="auto"/>
            </w:pPr>
            <w:r>
              <w:t>man</w:t>
            </w:r>
          </w:p>
        </w:tc>
        <w:tc>
          <w:tcPr>
            <w:tcW w:w="2160" w:type="dxa"/>
          </w:tcPr>
          <w:p w14:paraId="167D56BF">
            <w:pPr>
              <w:spacing w:after="0" w:line="240" w:lineRule="auto"/>
            </w:pPr>
            <w:r>
              <w:rPr>
                <w:rFonts w:hint="eastAsia"/>
              </w:rPr>
              <w:t>男人</w:t>
            </w:r>
          </w:p>
        </w:tc>
        <w:tc>
          <w:tcPr>
            <w:tcW w:w="2160" w:type="dxa"/>
          </w:tcPr>
          <w:p w14:paraId="0CC5F6D6">
            <w:pPr>
              <w:spacing w:after="0" w:line="240" w:lineRule="auto"/>
            </w:pPr>
            <w:r>
              <w:rPr>
                <w:rFonts w:hint="eastAsia"/>
              </w:rPr>
              <w:t>派人/操作</w:t>
            </w:r>
          </w:p>
        </w:tc>
        <w:tc>
          <w:tcPr>
            <w:tcW w:w="2160" w:type="dxa"/>
          </w:tcPr>
          <w:p w14:paraId="45EE5CA0">
            <w:pPr>
              <w:spacing w:after="0" w:line="240" w:lineRule="auto"/>
            </w:pPr>
            <w:r>
              <w:rPr>
                <w:rFonts w:hint="eastAsia"/>
              </w:rPr>
              <w:t>有男子气概的</w:t>
            </w:r>
          </w:p>
        </w:tc>
      </w:tr>
    </w:tbl>
    <w:p w14:paraId="19356741"/>
    <w:p w14:paraId="55650CB0">
      <w:pPr>
        <w:rPr>
          <w:rFonts w:hint="eastAsia" w:eastAsia="宋体"/>
          <w:lang w:eastAsia="zh-CN"/>
        </w:rPr>
      </w:pPr>
      <w:r>
        <w:rPr>
          <w:rFonts w:hint="eastAsia" w:eastAsia="宋体"/>
          <w:lang w:val="en-US" w:eastAsia="zh-CN"/>
        </w:rPr>
        <w:t>简化词类</w:t>
      </w:r>
      <w:r>
        <w:rPr>
          <w:rFonts w:hint="eastAsia"/>
        </w:rPr>
        <w:t>：</w:t>
      </w:r>
    </w:p>
    <w:p w14:paraId="4BF89BA4">
      <w:pPr>
        <w:numPr>
          <w:ilvl w:val="0"/>
          <w:numId w:val="5"/>
        </w:numPr>
        <w:spacing w:after="0" w:line="240" w:lineRule="auto"/>
        <w:ind w:left="0" w:leftChars="0" w:firstLine="440" w:firstLineChars="200"/>
        <w:rPr>
          <w:rFonts w:hint="eastAsia" w:eastAsia="宋体"/>
          <w:lang w:val="en-US" w:eastAsia="zh-CN"/>
        </w:rPr>
      </w:pPr>
      <w:r>
        <w:rPr>
          <w:rFonts w:hint="eastAsia"/>
        </w:rPr>
        <w:t>取消时态</w:t>
      </w:r>
      <w:r>
        <w:rPr>
          <w:rFonts w:hint="eastAsia" w:eastAsia="宋体"/>
          <w:lang w:val="en-US" w:eastAsia="zh-CN"/>
        </w:rPr>
        <w:t>屈折</w:t>
      </w:r>
      <w:r>
        <w:rPr>
          <w:rFonts w:hint="eastAsia"/>
        </w:rPr>
        <w:t>、</w:t>
      </w:r>
      <w:r>
        <w:rPr>
          <w:rFonts w:hint="eastAsia" w:eastAsia="宋体"/>
          <w:lang w:val="en-US" w:eastAsia="zh-CN"/>
        </w:rPr>
        <w:t>冠词、情态屈折，只使用单词原形；</w:t>
      </w:r>
    </w:p>
    <w:p w14:paraId="56AF01FA">
      <w:pPr>
        <w:numPr>
          <w:ilvl w:val="0"/>
          <w:numId w:val="5"/>
        </w:numPr>
        <w:spacing w:after="0" w:line="240" w:lineRule="auto"/>
        <w:ind w:left="0" w:leftChars="0" w:firstLine="440" w:firstLineChars="20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取消名词复数形式，人称代词复数仅保留we/zey；</w:t>
      </w:r>
    </w:p>
    <w:p w14:paraId="024DF6A1">
      <w:pPr>
        <w:numPr>
          <w:ilvl w:val="0"/>
          <w:numId w:val="5"/>
        </w:numPr>
        <w:spacing w:after="0" w:line="240" w:lineRule="auto"/>
        <w:ind w:left="0" w:leftChars="0" w:firstLine="440" w:firstLineChars="200"/>
        <w:rPr>
          <w:rFonts w:hint="default" w:eastAsia="宋体"/>
          <w:lang w:val="en-US" w:eastAsia="zh-CN"/>
        </w:rPr>
      </w:pPr>
      <w:r>
        <w:rPr>
          <w:rFonts w:hint="eastAsia"/>
        </w:rPr>
        <w:t>词性后缀</w:t>
      </w:r>
      <w:r>
        <w:rPr>
          <w:rFonts w:hint="eastAsia" w:eastAsia="宋体"/>
          <w:lang w:val="en-US" w:eastAsia="zh-CN"/>
        </w:rPr>
        <w:t>原则上不保留，改用派生标记规范词汇；</w:t>
      </w:r>
    </w:p>
    <w:p w14:paraId="1A8DA906">
      <w:pPr>
        <w:numPr>
          <w:ilvl w:val="0"/>
          <w:numId w:val="5"/>
        </w:numPr>
        <w:spacing w:after="0" w:line="240" w:lineRule="auto"/>
        <w:ind w:left="0" w:leftChars="0" w:firstLine="440" w:firstLineChars="200"/>
      </w:pPr>
      <w:r>
        <w:rPr>
          <w:rFonts w:hint="eastAsia"/>
        </w:rPr>
        <w:t>系动词</w:t>
      </w:r>
      <w:r>
        <w:rPr>
          <w:rFonts w:hint="eastAsia" w:eastAsia="宋体"/>
          <w:lang w:val="en-US" w:eastAsia="zh-CN"/>
        </w:rPr>
        <w:t>仅保留</w:t>
      </w:r>
      <w:r>
        <w:rPr>
          <w:rFonts w:hint="eastAsia"/>
        </w:rPr>
        <w:t xml:space="preserve">be </w:t>
      </w:r>
      <w:r>
        <w:rPr>
          <w:rFonts w:hint="eastAsia" w:eastAsia="宋体"/>
          <w:lang w:eastAsia="zh-CN"/>
        </w:rPr>
        <w:t>，</w:t>
      </w:r>
      <w:r>
        <w:rPr>
          <w:rFonts w:hint="eastAsia"/>
        </w:rPr>
        <w:t>用于联系两种事物，表明等同、归类、存在。无歧义时，可省略。</w:t>
      </w:r>
    </w:p>
    <w:p w14:paraId="44CD7D6F">
      <w:pPr>
        <w:spacing w:after="0" w:line="240" w:lineRule="auto"/>
        <w:rPr>
          <w:rFonts w:hint="default" w:eastAsia="宋体"/>
          <w:lang w:val="en-US" w:eastAsia="zh-CN"/>
        </w:rPr>
      </w:pPr>
    </w:p>
    <w:p w14:paraId="7CD109E8"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专有名词首字母大写,可以根据发音规则修改拼写；缩写名词的每个单词首字母大写，不可以修改拼写，读音应与相关使用者达成一致，可以不符合发音规则。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915C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7CF79EF">
            <w:pPr>
              <w:spacing w:after="0" w:line="240" w:lineRule="auto"/>
            </w:pPr>
            <w:r>
              <w:rPr>
                <w:rFonts w:hint="eastAsia"/>
                <w:b/>
              </w:rPr>
              <w:t>维度</w:t>
            </w:r>
          </w:p>
        </w:tc>
        <w:tc>
          <w:tcPr>
            <w:tcW w:w="2880" w:type="dxa"/>
          </w:tcPr>
          <w:p w14:paraId="46FDF454">
            <w:pPr>
              <w:spacing w:after="0" w:line="240" w:lineRule="auto"/>
            </w:pPr>
            <w:r>
              <w:rPr>
                <w:rFonts w:hint="eastAsia"/>
                <w:b/>
              </w:rPr>
              <w:t>英语 ❌</w:t>
            </w:r>
          </w:p>
        </w:tc>
        <w:tc>
          <w:tcPr>
            <w:tcW w:w="2880" w:type="dxa"/>
          </w:tcPr>
          <w:p w14:paraId="5B84EA46">
            <w:pPr>
              <w:spacing w:after="0" w:line="240" w:lineRule="auto"/>
            </w:pPr>
            <w:r>
              <w:rPr>
                <w:b/>
              </w:rPr>
              <w:t>Earslish ✅</w:t>
            </w:r>
          </w:p>
        </w:tc>
      </w:tr>
      <w:tr w14:paraId="412DD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6CAE1DE">
            <w:pPr>
              <w:spacing w:after="0" w:line="240" w:lineRule="auto"/>
            </w:pPr>
            <w:r>
              <w:rPr>
                <w:rFonts w:hint="eastAsia"/>
              </w:rPr>
              <w:t>时态</w:t>
            </w:r>
          </w:p>
        </w:tc>
        <w:tc>
          <w:tcPr>
            <w:tcW w:w="2880" w:type="dxa"/>
          </w:tcPr>
          <w:p w14:paraId="3F995759">
            <w:pPr>
              <w:spacing w:after="0" w:line="240" w:lineRule="auto"/>
            </w:pPr>
            <w:r>
              <w:t>I went</w:t>
            </w:r>
          </w:p>
        </w:tc>
        <w:tc>
          <w:tcPr>
            <w:tcW w:w="2880" w:type="dxa"/>
          </w:tcPr>
          <w:p w14:paraId="144BEA33">
            <w:pPr>
              <w:spacing w:after="0" w:line="240" w:lineRule="auto"/>
            </w:pPr>
            <w:r>
              <w:t>I go yesterday</w:t>
            </w:r>
          </w:p>
        </w:tc>
      </w:tr>
      <w:tr w14:paraId="46658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6B46730">
            <w:pPr>
              <w:spacing w:after="0" w:line="240" w:lineRule="auto"/>
            </w:pPr>
            <w:r>
              <w:rPr>
                <w:rFonts w:hint="eastAsia"/>
              </w:rPr>
              <w:t>复数</w:t>
            </w:r>
          </w:p>
        </w:tc>
        <w:tc>
          <w:tcPr>
            <w:tcW w:w="2880" w:type="dxa"/>
          </w:tcPr>
          <w:p w14:paraId="65D484EE">
            <w:pPr>
              <w:spacing w:after="0" w:line="240" w:lineRule="auto"/>
            </w:pPr>
            <w:r>
              <w:t>2 books</w:t>
            </w:r>
          </w:p>
        </w:tc>
        <w:tc>
          <w:tcPr>
            <w:tcW w:w="2880" w:type="dxa"/>
          </w:tcPr>
          <w:p w14:paraId="012CE74B">
            <w:pPr>
              <w:spacing w:after="0" w:line="240" w:lineRule="auto"/>
            </w:pPr>
            <w:r>
              <w:t>2 book</w:t>
            </w:r>
          </w:p>
        </w:tc>
      </w:tr>
      <w:tr w14:paraId="7DE2F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B1A595F">
            <w:pPr>
              <w:spacing w:after="0" w:line="240" w:lineRule="auto"/>
            </w:pPr>
            <w:r>
              <w:rPr>
                <w:rFonts w:hint="eastAsia"/>
              </w:rPr>
              <w:t>系动词</w:t>
            </w:r>
          </w:p>
        </w:tc>
        <w:tc>
          <w:tcPr>
            <w:tcW w:w="2880" w:type="dxa"/>
          </w:tcPr>
          <w:p w14:paraId="6838B717">
            <w:pPr>
              <w:spacing w:after="0" w:line="240" w:lineRule="auto"/>
            </w:pPr>
            <w:r>
              <w:t>She is happy</w:t>
            </w:r>
          </w:p>
        </w:tc>
        <w:tc>
          <w:tcPr>
            <w:tcW w:w="2880" w:type="dxa"/>
          </w:tcPr>
          <w:p w14:paraId="120664D4">
            <w:pPr>
              <w:spacing w:after="0" w:line="240" w:lineRule="auto"/>
            </w:pPr>
            <w:r>
              <w:t>She ha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>y / He be teach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>er</w:t>
            </w:r>
          </w:p>
        </w:tc>
      </w:tr>
      <w:tr w14:paraId="65FAD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B65917C">
            <w:pPr>
              <w:spacing w:after="0" w:line="240" w:lineRule="auto"/>
            </w:pPr>
            <w:r>
              <w:rPr>
                <w:rFonts w:hint="eastAsia"/>
              </w:rPr>
              <w:t>冠词</w:t>
            </w:r>
          </w:p>
        </w:tc>
        <w:tc>
          <w:tcPr>
            <w:tcW w:w="2880" w:type="dxa"/>
          </w:tcPr>
          <w:p w14:paraId="6C3BD4B2">
            <w:pPr>
              <w:spacing w:after="0" w:line="240" w:lineRule="auto"/>
            </w:pPr>
            <w:r>
              <w:t>the book</w:t>
            </w:r>
          </w:p>
        </w:tc>
        <w:tc>
          <w:tcPr>
            <w:tcW w:w="2880" w:type="dxa"/>
          </w:tcPr>
          <w:p w14:paraId="1284AA15">
            <w:pPr>
              <w:spacing w:after="0" w:line="240" w:lineRule="auto"/>
            </w:pPr>
            <w:r>
              <w:t>book / zis book</w:t>
            </w:r>
          </w:p>
        </w:tc>
      </w:tr>
      <w:tr w14:paraId="7C05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DFB95C3">
            <w:pPr>
              <w:spacing w:after="0" w:line="240" w:lineRule="auto"/>
            </w:pPr>
            <w:r>
              <w:rPr>
                <w:rFonts w:hint="eastAsia"/>
              </w:rPr>
              <w:t>情态屈折</w:t>
            </w:r>
          </w:p>
        </w:tc>
        <w:tc>
          <w:tcPr>
            <w:tcW w:w="2880" w:type="dxa"/>
          </w:tcPr>
          <w:p w14:paraId="543FCCC4">
            <w:pPr>
              <w:spacing w:after="0" w:line="240" w:lineRule="auto"/>
            </w:pPr>
            <w:r>
              <w:t>I would go</w:t>
            </w:r>
          </w:p>
        </w:tc>
        <w:tc>
          <w:tcPr>
            <w:tcW w:w="2880" w:type="dxa"/>
          </w:tcPr>
          <w:p w14:paraId="4C4C1322">
            <w:pPr>
              <w:spacing w:after="0" w:line="240" w:lineRule="auto"/>
            </w:pPr>
            <w:r>
              <w:t>I go later / I supose go</w:t>
            </w:r>
          </w:p>
        </w:tc>
      </w:tr>
    </w:tbl>
    <w:p w14:paraId="515DF261"/>
    <w:p w14:paraId="698FAE5C">
      <w:pPr>
        <w:pStyle w:val="4"/>
      </w:pPr>
      <w:r>
        <w:rPr>
          <w:rFonts w:hint="eastAsia"/>
        </w:rPr>
        <w:t xml:space="preserve">2.2 </w:t>
      </w:r>
      <w:r>
        <w:rPr>
          <w:rFonts w:hint="eastAsia" w:eastAsia="宋体"/>
          <w:lang w:val="en-US" w:eastAsia="zh-CN"/>
        </w:rPr>
        <w:t>组合</w:t>
      </w:r>
      <w:r>
        <w:rPr>
          <w:rFonts w:hint="eastAsia"/>
        </w:rPr>
        <w:t>构词法</w:t>
      </w:r>
    </w:p>
    <w:p w14:paraId="29CD0919">
      <w:pPr>
        <w:rPr>
          <w:rFonts w:hint="eastAsia"/>
        </w:rPr>
      </w:pPr>
      <w:r>
        <w:rPr>
          <w:rFonts w:hint="eastAsia" w:eastAsia="宋体"/>
          <w:lang w:eastAsia="zh-CN"/>
        </w:rPr>
        <w:t>组合词</w:t>
      </w:r>
      <w:r>
        <w:rPr>
          <w:rFonts w:hint="eastAsia"/>
        </w:rPr>
        <w:t>汇应使用常见的基础词汇，如听、读的人不理解，需要补充说明。</w:t>
      </w:r>
    </w:p>
    <w:p w14:paraId="26D18320"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组合词习惯结构：修饰词+被修饰对象+派生标记</w:t>
      </w:r>
    </w:p>
    <w:p w14:paraId="664C8C61"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被修饰对象包括名词、动词、形容词；派生标记可以限定词的性质。</w:t>
      </w:r>
    </w:p>
    <w:p w14:paraId="53463B03"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修饰词是解释、限定、描述被修饰对象的词。动作标记、数词、量词、逻辑关系、属性词可用做修饰词；不同概念叠加表示交叉概念。</w:t>
      </w:r>
    </w:p>
    <w:p w14:paraId="49D51841">
      <w:pPr>
        <w:rPr>
          <w:rFonts w:hint="default" w:eastAsia="宋体"/>
          <w:lang w:val="en-US" w:eastAsia="zh-CN"/>
        </w:rPr>
      </w:pPr>
    </w:p>
    <w:p w14:paraId="53F266F9">
      <w:pPr>
        <w:pStyle w:val="5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rPr>
          <w:rFonts w:hint="eastAsia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</w:pPr>
      <w:r>
        <w:rPr>
          <w:rFonts w:hint="eastAsia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>2.2.1</w:t>
      </w:r>
      <w:r>
        <w:rPr>
          <w:rFonts w:hint="default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>派生标记</w:t>
      </w:r>
    </w:p>
    <w:p w14:paraId="1E36243E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带有固定含义的绑定词素，用连字符（-）与被修饰词连接。</w:t>
      </w:r>
      <w:r>
        <w:rPr>
          <w:rFonts w:hint="eastAsia"/>
          <w:lang w:val="en-US" w:eastAsia="zh-CN"/>
        </w:rPr>
        <w:t>派生标记有默认</w:t>
      </w:r>
      <w:r>
        <w:rPr>
          <w:rFonts w:hint="default"/>
          <w:lang w:val="en-US" w:eastAsia="zh-CN"/>
        </w:rPr>
        <w:t>词性</w:t>
      </w:r>
      <w:r>
        <w:rPr>
          <w:rFonts w:hint="eastAsia"/>
          <w:lang w:val="en-US" w:eastAsia="zh-CN"/>
        </w:rPr>
        <w:t>，但最终</w:t>
      </w:r>
      <w:r>
        <w:rPr>
          <w:rFonts w:hint="default"/>
          <w:lang w:val="en-US" w:eastAsia="zh-CN"/>
        </w:rPr>
        <w:t>词性仍由句法位置决定。</w:t>
      </w:r>
    </w:p>
    <w:p w14:paraId="555599C5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例如 teach-er 典型作名词，若置于动词位置也可理解为“执行教学的人</w:t>
      </w:r>
      <w:r>
        <w:rPr>
          <w:rFonts w:hint="eastAsia"/>
          <w:lang w:val="en-US" w:eastAsia="zh-CN"/>
        </w:rPr>
        <w:t>在执行教学动作</w:t>
      </w:r>
      <w:r>
        <w:rPr>
          <w:rFonts w:hint="default"/>
          <w:lang w:val="en-US" w:eastAsia="zh-CN"/>
        </w:rPr>
        <w:t>”。</w:t>
      </w:r>
    </w:p>
    <w:p w14:paraId="4B4C458A">
      <w:pPr>
        <w:pStyle w:val="30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-er：动作执行者或工具。例：teach-er、print-er、cook-er（锅）。</w:t>
      </w:r>
    </w:p>
    <w:p w14:paraId="63124A12">
      <w:pPr>
        <w:pStyle w:val="30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eastAsia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-ing：动作/过程（兼体貌标记）。build</w:t>
      </w:r>
      <w:r>
        <w:rPr>
          <w:rFonts w:hint="eastAsia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-</w:t>
      </w:r>
      <w:r>
        <w:rPr>
          <w:rFonts w:hint="default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ing、meet</w:t>
      </w:r>
      <w:r>
        <w:rPr>
          <w:rFonts w:hint="eastAsia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-</w:t>
      </w:r>
      <w:r>
        <w:rPr>
          <w:rFonts w:hint="default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ing、feel</w:t>
      </w:r>
      <w:r>
        <w:rPr>
          <w:rFonts w:hint="eastAsia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-</w:t>
      </w:r>
      <w:r>
        <w:rPr>
          <w:rFonts w:hint="default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ing</w:t>
      </w:r>
    </w:p>
    <w:p w14:paraId="118A1C78">
      <w:pPr>
        <w:pStyle w:val="30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no-</w:t>
      </w:r>
      <w:r>
        <w:rPr>
          <w:rFonts w:hint="eastAsia" w:cs="宋体"/>
          <w:b w:val="0"/>
          <w:bCs w:val="0"/>
          <w:color w:val="auto"/>
          <w:sz w:val="20"/>
          <w:szCs w:val="20"/>
          <w:lang w:val="en-US" w:eastAsia="zh-CN" w:bidi="ar-SA"/>
        </w:rPr>
        <w:t>/un-/re-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：属性反义</w:t>
      </w:r>
      <w:r>
        <w:rPr>
          <w:rFonts w:hint="eastAsia" w:cs="宋体"/>
          <w:b w:val="0"/>
          <w:bCs w:val="0"/>
          <w:color w:val="auto"/>
          <w:sz w:val="20"/>
          <w:szCs w:val="20"/>
          <w:lang w:val="en-US" w:eastAsia="zh-CN" w:bidi="ar-SA"/>
        </w:rPr>
        <w:t>/动作反转/动作重复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前缀，与句中否定词 no（否定动词/存在）用连字符区分格式。例：no-hapy、</w:t>
      </w:r>
      <w:r>
        <w:rPr>
          <w:rFonts w:hint="eastAsia" w:cs="宋体"/>
          <w:b w:val="0"/>
          <w:bCs w:val="0"/>
          <w:color w:val="auto"/>
          <w:sz w:val="20"/>
          <w:szCs w:val="20"/>
          <w:lang w:val="en-US" w:eastAsia="zh-CN" w:bidi="ar-SA"/>
        </w:rPr>
        <w:t>un-lok、re-use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。</w:t>
      </w:r>
    </w:p>
    <w:p w14:paraId="36AF6E40">
      <w:pPr>
        <w:pStyle w:val="30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-able：能...的 / 可...的。例：read-able、eat-able。</w:t>
      </w:r>
    </w:p>
    <w:p w14:paraId="2C9E90DB">
      <w:pPr>
        <w:pStyle w:val="30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-ful / -les：充满...的 / 缺乏...的。例：hope-ful、help-ful、hope-les、help-les。</w:t>
      </w:r>
    </w:p>
    <w:p w14:paraId="6B466B9B">
      <w:pPr>
        <w:pStyle w:val="30"/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0" w:after="0" w:afterAutospacing="0"/>
        <w:ind w:left="420" w:leftChars="0" w:right="0" w:hanging="420" w:firstLineChars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-nes —— 抽象状态 / 性质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.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示例：hapy-nes（快乐）、dark-nes（黑暗）、sad-nes（悲伤）</w:t>
      </w:r>
    </w:p>
    <w:p w14:paraId="682F9004">
      <w:pPr>
        <w:numPr>
          <w:ilvl w:val="0"/>
          <w:numId w:val="6"/>
        </w:numPr>
        <w:bidi w:val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-ize —— 使...化 / 使变成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。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已固化的用 -ize，临时的用 make</w:t>
      </w:r>
      <w:r>
        <w:rPr>
          <w:rFonts w:hint="eastAsia" w:cs="宋体"/>
          <w:b w:val="0"/>
          <w:bCs w:val="0"/>
          <w:color w:val="auto"/>
          <w:sz w:val="20"/>
          <w:szCs w:val="20"/>
          <w:lang w:val="en-US" w:eastAsia="zh-CN" w:bidi="ar-SA"/>
        </w:rPr>
        <w:t>（动作标记）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。示例：real-ize（实现</w:t>
      </w:r>
      <w:r>
        <w:rPr>
          <w:rFonts w:hint="default" w:ascii="Cambria" w:hAnsi="Cambria" w:eastAsia="ＭＳ 明朝" w:cs="宋体"/>
          <w:b w:val="0"/>
          <w:bCs w:val="0"/>
          <w:color w:val="auto"/>
          <w:kern w:val="0"/>
          <w:sz w:val="20"/>
          <w:szCs w:val="20"/>
          <w:lang w:val="en-US" w:eastAsia="zh-CN" w:bidi="ar-SA"/>
        </w:rPr>
        <w:t>/认识到）、modern-ize（现代化）、memory-ize（记住）</w:t>
      </w:r>
    </w:p>
    <w:p w14:paraId="2586119F">
      <w:pPr>
        <w:numPr>
          <w:ilvl w:val="0"/>
          <w:numId w:val="6"/>
        </w:numPr>
        <w:bidi w:val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</w:pPr>
      <w:r>
        <w:rPr>
          <w:rFonts w:hint="eastAsia" w:cs="宋体"/>
          <w:b w:val="0"/>
          <w:bCs w:val="0"/>
          <w:color w:val="auto"/>
          <w:sz w:val="20"/>
          <w:szCs w:val="20"/>
          <w:lang w:val="en-US" w:eastAsia="zh-CN" w:bidi="ar-SA"/>
        </w:rPr>
        <w:t>-site/-room：地点/空间。机构用 -site，房间用 room例teach-site（学校）</w:t>
      </w:r>
    </w:p>
    <w:p w14:paraId="0FACD041">
      <w:pPr>
        <w:numPr>
          <w:ilvl w:val="0"/>
          <w:numId w:val="0"/>
        </w:numPr>
        <w:bidi w:val="0"/>
        <w:ind w:leftChars="0"/>
        <w:rPr>
          <w:rFonts w:hint="default" w:eastAsia="宋体"/>
          <w:lang w:val="en-US" w:eastAsia="zh-CN"/>
        </w:rPr>
      </w:pPr>
      <w:r>
        <w:rPr>
          <w:rStyle w:val="140"/>
          <w:rFonts w:hint="default"/>
          <w:lang w:val="en-US" w:eastAsia="zh-CN"/>
        </w:rPr>
        <w:t>名词组合规则：名词表达 = 关系标记（可省）+ 修饰词 + 核心词。</w:t>
      </w:r>
      <w:r>
        <w:rPr>
          <w:rStyle w:val="140"/>
          <w:rFonts w:hint="default"/>
          <w:lang w:val="en-US" w:eastAsia="zh-CN"/>
        </w:rPr>
        <w:br w:type="textWrapping"/>
      </w:r>
      <w:r>
        <w:rPr>
          <w:rFonts w:hint="default" w:eastAsia="宋体"/>
          <w:lang w:val="en-US" w:eastAsia="zh-CN"/>
        </w:rPr>
        <w:t>修饰关系共四种：用途（for/动词修饰）、内容所属（of/并列）、部分（of）、特征（并列）。</w:t>
      </w:r>
      <w:r>
        <w:rPr>
          <w:rFonts w:hint="default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>动作标记</w:t>
      </w:r>
      <w:r>
        <w:rPr>
          <w:rFonts w:hint="default" w:eastAsia="宋体"/>
          <w:lang w:val="en-US" w:eastAsia="zh-CN"/>
        </w:rPr>
        <w:t>做修饰语时，表示“服务于该作用的实体”：see glas、keep bo</w:t>
      </w:r>
      <w:r>
        <w:rPr>
          <w:rFonts w:hint="eastAsia" w:eastAsia="宋体"/>
          <w:lang w:val="en-US" w:eastAsia="zh-CN"/>
        </w:rPr>
        <w:t>ks。</w:t>
      </w:r>
      <w:r>
        <w:rPr>
          <w:rFonts w:hint="default" w:eastAsia="宋体"/>
          <w:lang w:val="en-US" w:eastAsia="zh-CN"/>
        </w:rPr>
        <w:br w:type="textWrapping"/>
      </w:r>
      <w:r>
        <w:rPr>
          <w:rFonts w:hint="default" w:eastAsia="宋体"/>
          <w:lang w:val="en-US" w:eastAsia="zh-CN"/>
        </w:rPr>
        <w:t>关系能推断时省略标记，有歧义时加 of/for 分隔。</w:t>
      </w:r>
      <w:r>
        <w:rPr>
          <w:rFonts w:hint="default" w:eastAsia="宋体"/>
          <w:lang w:val="en-US" w:eastAsia="zh-CN"/>
        </w:rPr>
        <w:br w:type="textWrapping"/>
      </w:r>
      <w:r>
        <w:rPr>
          <w:rFonts w:hint="default" w:eastAsia="宋体"/>
          <w:lang w:val="en-US" w:eastAsia="zh-CN"/>
        </w:rPr>
        <w:t>派生标记 -er 与</w:t>
      </w:r>
      <w:r>
        <w:rPr>
          <w:rFonts w:hint="eastAsia" w:eastAsia="宋体"/>
          <w:lang w:val="en-US" w:eastAsia="zh-CN"/>
        </w:rPr>
        <w:t>动作标记</w:t>
      </w:r>
      <w:r>
        <w:rPr>
          <w:rFonts w:hint="default" w:eastAsia="宋体"/>
          <w:lang w:val="en-US" w:eastAsia="zh-CN"/>
        </w:rPr>
        <w:t>修饰的分工：-er 以动作为中心（动作的执行者），</w:t>
      </w:r>
      <w:r>
        <w:rPr>
          <w:rFonts w:hint="eastAsia" w:eastAsia="宋体"/>
          <w:lang w:val="en-US" w:eastAsia="zh-CN"/>
        </w:rPr>
        <w:t>动作标记</w:t>
      </w:r>
      <w:r>
        <w:rPr>
          <w:rFonts w:hint="default" w:eastAsia="宋体"/>
          <w:lang w:val="en-US" w:eastAsia="zh-CN"/>
        </w:rPr>
        <w:t>以实体为中心（实体的用途）。</w:t>
      </w:r>
      <w:r>
        <w:rPr>
          <w:rFonts w:hint="default" w:eastAsia="宋体"/>
          <w:lang w:val="en-US" w:eastAsia="zh-CN"/>
        </w:rPr>
        <w:tab/>
      </w:r>
      <w:r>
        <w:rPr>
          <w:rFonts w:hint="default" w:eastAsia="宋体"/>
          <w:lang w:val="en-US" w:eastAsia="zh-CN"/>
        </w:rPr>
        <w:tab/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2736"/>
        <w:gridCol w:w="3179"/>
      </w:tblGrid>
      <w:tr w14:paraId="651A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</w:tcPr>
          <w:p w14:paraId="403B5ED1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关系</w:t>
            </w:r>
          </w:p>
        </w:tc>
        <w:tc>
          <w:tcPr>
            <w:tcW w:w="0" w:type="auto"/>
          </w:tcPr>
          <w:p w14:paraId="7ED62CE3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复用的词</w:t>
            </w:r>
          </w:p>
        </w:tc>
        <w:tc>
          <w:tcPr>
            <w:tcW w:w="0" w:type="auto"/>
          </w:tcPr>
          <w:p w14:paraId="3DB7E6ED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效果</w:t>
            </w:r>
          </w:p>
        </w:tc>
      </w:tr>
      <w:tr w14:paraId="2EE9E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</w:tcPr>
          <w:p w14:paraId="734AEC61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用途</w:t>
            </w:r>
          </w:p>
        </w:tc>
        <w:tc>
          <w:tcPr>
            <w:tcW w:w="0" w:type="auto"/>
          </w:tcPr>
          <w:p w14:paraId="3A1B78C8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for</w:t>
            </w:r>
          </w:p>
        </w:tc>
        <w:tc>
          <w:tcPr>
            <w:tcW w:w="0" w:type="auto"/>
          </w:tcPr>
          <w:p w14:paraId="6C054081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bo</w:t>
            </w: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ks</w:t>
            </w: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 xml:space="preserve"> for keep = 储物盒</w:t>
            </w:r>
          </w:p>
        </w:tc>
      </w:tr>
      <w:tr w14:paraId="1170C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</w:tcPr>
          <w:p w14:paraId="020203D8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内容/所属</w:t>
            </w:r>
          </w:p>
        </w:tc>
        <w:tc>
          <w:tcPr>
            <w:tcW w:w="0" w:type="auto"/>
          </w:tcPr>
          <w:p w14:paraId="442E1E43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of</w:t>
            </w:r>
          </w:p>
        </w:tc>
        <w:tc>
          <w:tcPr>
            <w:tcW w:w="0" w:type="auto"/>
          </w:tcPr>
          <w:p w14:paraId="447EA3B9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cover of book = 书的封面</w:t>
            </w:r>
          </w:p>
        </w:tc>
      </w:tr>
      <w:tr w14:paraId="6E3D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</w:tcPr>
          <w:p w14:paraId="0EE70EC2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部分</w:t>
            </w:r>
          </w:p>
        </w:tc>
        <w:tc>
          <w:tcPr>
            <w:tcW w:w="0" w:type="auto"/>
          </w:tcPr>
          <w:p w14:paraId="0658F3F2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of</w:t>
            </w:r>
          </w:p>
        </w:tc>
        <w:tc>
          <w:tcPr>
            <w:tcW w:w="0" w:type="auto"/>
          </w:tcPr>
          <w:p w14:paraId="2F1D479C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leaf of tree = 树叶</w:t>
            </w:r>
          </w:p>
        </w:tc>
      </w:tr>
      <w:tr w14:paraId="59066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</w:tcPr>
          <w:p w14:paraId="20AE5976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材料</w:t>
            </w: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(特征)</w:t>
            </w:r>
          </w:p>
        </w:tc>
        <w:tc>
          <w:tcPr>
            <w:tcW w:w="0" w:type="auto"/>
          </w:tcPr>
          <w:p w14:paraId="36ED72C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wis（和/用）或 of</w:t>
            </w:r>
          </w:p>
        </w:tc>
        <w:tc>
          <w:tcPr>
            <w:tcW w:w="0" w:type="auto"/>
          </w:tcPr>
          <w:p w14:paraId="3975643F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house of wood = 木头房子</w:t>
            </w:r>
          </w:p>
        </w:tc>
      </w:tr>
      <w:tr w14:paraId="34B08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0" w:type="auto"/>
          </w:tcPr>
          <w:p w14:paraId="59713406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特征</w:t>
            </w:r>
          </w:p>
        </w:tc>
        <w:tc>
          <w:tcPr>
            <w:tcW w:w="0" w:type="auto"/>
          </w:tcPr>
          <w:p w14:paraId="7CE85E9F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直接并列，无需标记</w:t>
            </w:r>
          </w:p>
        </w:tc>
        <w:tc>
          <w:tcPr>
            <w:tcW w:w="0" w:type="auto"/>
          </w:tcPr>
          <w:p w14:paraId="5C79C424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red ap</w:t>
            </w: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l</w:t>
            </w:r>
            <w:r>
              <w:rPr>
                <w:rFonts w:hint="default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e</w:t>
            </w:r>
          </w:p>
        </w:tc>
      </w:tr>
    </w:tbl>
    <w:p w14:paraId="46169F5D">
      <w:pPr>
        <w:numPr>
          <w:ilvl w:val="0"/>
          <w:numId w:val="0"/>
        </w:numPr>
        <w:bidi w:val="0"/>
        <w:ind w:leftChars="0"/>
        <w:rPr>
          <w:rFonts w:hint="default" w:eastAsia="宋体"/>
          <w:lang w:val="en-US" w:eastAsia="zh-CN"/>
        </w:rPr>
      </w:pPr>
    </w:p>
    <w:p w14:paraId="6FDBDA70">
      <w:pPr>
        <w:pStyle w:val="5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rPr>
          <w:rFonts w:hint="default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</w:pPr>
      <w:r>
        <w:rPr>
          <w:rFonts w:hint="eastAsia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>2.2.2动作标记</w:t>
      </w:r>
    </w:p>
    <w:p w14:paraId="7244B4FB">
      <w:pPr>
        <w:pStyle w:val="6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一：存在与维系（作用域：存在/关系；力向：自返；因果：自变）</w:t>
      </w:r>
    </w:p>
    <w:p w14:paraId="144AE5F3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这一阵营不产生剧烈的物理位移，只维持世界的状态。</w:t>
      </w:r>
    </w:p>
    <w:p w14:paraId="73F95A70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be</w:t>
      </w: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ab/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等同、归类、存在</w:t>
      </w:r>
    </w:p>
    <w:p w14:paraId="6FABAD9B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have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持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有）—— 最基础的拥有与关联。</w:t>
      </w:r>
    </w:p>
    <w:p w14:paraId="37904D5E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keep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（保持/维持）—— 让事物维持在当前状态，不丢失、不改变。</w:t>
      </w:r>
    </w:p>
    <w:p w14:paraId="0A826E14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特征：状态轮廓（水平线），无残留（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keep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 xml:space="preserve"> 只是维持）。</w:t>
      </w:r>
    </w:p>
    <w:p w14:paraId="111ABFC4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</w:p>
    <w:p w14:paraId="1A62E51B">
      <w:pPr>
        <w:pStyle w:val="6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二：因果与创造（作用域：物理/状态；因果：致使）</w:t>
      </w:r>
    </w:p>
    <w:p w14:paraId="6CD74DE1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这一阵营是“力的触发器”，用来改变客观世界。</w:t>
      </w:r>
    </w:p>
    <w:p w14:paraId="6F248747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do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（弄/执行</w:t>
      </w:r>
      <w:r>
        <w:rPr>
          <w:rFonts w:hint="eastAsia" w:eastAsia="宋体" w:cs="宋体"/>
          <w:b w:val="0"/>
          <w:bCs w:val="0"/>
          <w:color w:val="auto"/>
          <w:sz w:val="20"/>
          <w:szCs w:val="20"/>
          <w:lang w:val="en-US" w:eastAsia="zh-CN" w:bidi="ar-SA"/>
        </w:rPr>
        <w:t>/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做）—— 最模糊的发力动作，表示“进行某种活动”。</w:t>
      </w:r>
    </w:p>
    <w:p w14:paraId="3EE8C51D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make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（做/制造）—— 从无到有，或改变状态（致使触发器）。</w:t>
      </w:r>
    </w:p>
    <w:p w14:paraId="5194EEE0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特征：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make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 xml:space="preserve"> 是典型的“致使+结果”复合体的拆解工具（如 make clear = explain, make die = kill）。</w:t>
      </w:r>
    </w:p>
    <w:p w14:paraId="3B056390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</w:p>
    <w:p w14:paraId="71A68443">
      <w:pPr>
        <w:pStyle w:val="6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三：空间与转移（作用域：物理；力向：单向/转移）</w:t>
      </w:r>
    </w:p>
    <w:p w14:paraId="3EE1A2A4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这是人类最高频的动作，构成了物理世界的流动。</w:t>
      </w:r>
    </w:p>
    <w:p w14:paraId="4BB8AFB6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go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（去/离开）—— 远离说话者的自主动作。</w:t>
      </w:r>
    </w:p>
    <w:p w14:paraId="3BE06EF5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come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（来/到达）—— 靠近说话者的自主动作。</w:t>
      </w:r>
    </w:p>
    <w:p w14:paraId="0C23ADD3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take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（拿起/取走）—— 从别处拿到自己这（启动/占有）。</w:t>
      </w:r>
    </w:p>
    <w:p w14:paraId="407E2900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put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（放下/放置）—— 从自己这放到别处（安置/定位）。</w:t>
      </w:r>
    </w:p>
    <w:p w14:paraId="29BB7D52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get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（得到/收入）—— 从外部获得（转移的终点）。</w:t>
      </w:r>
    </w:p>
    <w:p w14:paraId="5488569A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give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（给/付出）—— 向外部传递（转移的起点）。</w:t>
      </w:r>
    </w:p>
    <w:p w14:paraId="1FE73DC4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特征：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go/come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 xml:space="preserve"> 是自变（自己动），take/put/get/give 是致使/转移（有明确的起点终点和流动物）。</w:t>
      </w:r>
    </w:p>
    <w:p w14:paraId="108903E7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</w:p>
    <w:p w14:paraId="399773C9">
      <w:pPr>
        <w:pStyle w:val="6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四：信息与感知（作用域：言语/感知；力向：单向/转移）</w:t>
      </w:r>
    </w:p>
    <w:p w14:paraId="6866C50F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这一阵营处理信息流的输入与输出。</w:t>
      </w:r>
    </w:p>
    <w:p w14:paraId="5D7D30F2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say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（说/表达）—— 把信息“给”出去。</w:t>
      </w:r>
    </w:p>
    <w:p w14:paraId="354ACC2E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/>
          <w:bCs/>
          <w:color w:val="auto"/>
          <w:sz w:val="20"/>
          <w:szCs w:val="20"/>
          <w:lang w:val="en-US" w:eastAsia="en-US" w:bidi="ar-SA"/>
        </w:rPr>
        <w:t>see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（看/接收）—— 把信息“拿”进来。</w:t>
      </w:r>
    </w:p>
    <w:p w14:paraId="088FF738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特征：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say</w:t>
      </w:r>
      <w:r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 xml:space="preserve"> 和 see 是信息维度的基础算子，能拆解大量言语和感知动词（如 explain = make clear, hear = get sound）。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2536"/>
        <w:gridCol w:w="1536"/>
      </w:tblGrid>
      <w:tr w14:paraId="2D136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49AAB1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/>
                <w:bCs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cs="宋体"/>
                <w:b/>
                <w:bCs/>
                <w:color w:val="auto"/>
                <w:sz w:val="20"/>
                <w:szCs w:val="20"/>
                <w:lang w:val="en-US" w:eastAsia="zh-CN" w:bidi="ar-SA"/>
              </w:rPr>
              <w:t>动作标记</w:t>
            </w:r>
          </w:p>
        </w:tc>
        <w:tc>
          <w:tcPr>
            <w:tcW w:w="0" w:type="auto"/>
          </w:tcPr>
          <w:p w14:paraId="3B1188DC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/>
                <w:bCs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/>
                <w:bCs/>
                <w:color w:val="auto"/>
                <w:sz w:val="20"/>
                <w:szCs w:val="20"/>
                <w:lang w:val="en-US" w:eastAsia="en-US" w:bidi="ar-SA"/>
              </w:rPr>
              <w:t>定义</w:t>
            </w:r>
          </w:p>
        </w:tc>
        <w:tc>
          <w:tcPr>
            <w:tcW w:w="0" w:type="auto"/>
          </w:tcPr>
          <w:p w14:paraId="39E7A5D0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/>
                <w:bCs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/>
                <w:bCs/>
                <w:color w:val="auto"/>
                <w:sz w:val="20"/>
                <w:szCs w:val="20"/>
                <w:lang w:val="en-US" w:eastAsia="en-US" w:bidi="ar-SA"/>
              </w:rPr>
              <w:t>方向</w:t>
            </w:r>
          </w:p>
        </w:tc>
      </w:tr>
      <w:tr w14:paraId="78719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42A57C1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have</w:t>
            </w:r>
          </w:p>
        </w:tc>
        <w:tc>
          <w:tcPr>
            <w:tcW w:w="0" w:type="auto"/>
          </w:tcPr>
          <w:p w14:paraId="2A4C08FF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持有</w:t>
            </w:r>
          </w:p>
        </w:tc>
        <w:tc>
          <w:tcPr>
            <w:tcW w:w="0" w:type="auto"/>
          </w:tcPr>
          <w:p w14:paraId="465EAF0A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eastAsia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无</w:t>
            </w:r>
          </w:p>
        </w:tc>
      </w:tr>
      <w:tr w14:paraId="3740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DE3CB51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keep</w:t>
            </w:r>
          </w:p>
        </w:tc>
        <w:tc>
          <w:tcPr>
            <w:tcW w:w="0" w:type="auto"/>
          </w:tcPr>
          <w:p w14:paraId="39A144EF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维持现状不变</w:t>
            </w:r>
          </w:p>
        </w:tc>
        <w:tc>
          <w:tcPr>
            <w:tcW w:w="0" w:type="auto"/>
          </w:tcPr>
          <w:p w14:paraId="722CEFD7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无</w:t>
            </w:r>
          </w:p>
        </w:tc>
      </w:tr>
      <w:tr w14:paraId="51FC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B308C20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be</w:t>
            </w:r>
          </w:p>
        </w:tc>
        <w:tc>
          <w:tcPr>
            <w:tcW w:w="0" w:type="auto"/>
          </w:tcPr>
          <w:p w14:paraId="6EE0B1A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等同、归类、存在</w:t>
            </w:r>
          </w:p>
        </w:tc>
        <w:tc>
          <w:tcPr>
            <w:tcW w:w="0" w:type="auto"/>
          </w:tcPr>
          <w:p w14:paraId="3677EFCE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无</w:t>
            </w:r>
          </w:p>
        </w:tc>
      </w:tr>
      <w:tr w14:paraId="7FC78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D5174EF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do</w:t>
            </w:r>
          </w:p>
        </w:tc>
        <w:tc>
          <w:tcPr>
            <w:tcW w:w="0" w:type="auto"/>
          </w:tcPr>
          <w:p w14:paraId="7A9C9C2F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做（笼统</w:t>
            </w: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lang w:val="en-US" w:eastAsia="zh-CN" w:bidi="ar-SA"/>
              </w:rPr>
              <w:t>）</w:t>
            </w: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动作</w:t>
            </w:r>
          </w:p>
        </w:tc>
        <w:tc>
          <w:tcPr>
            <w:tcW w:w="0" w:type="auto"/>
          </w:tcPr>
          <w:p w14:paraId="31B95649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无</w:t>
            </w:r>
          </w:p>
        </w:tc>
      </w:tr>
      <w:tr w14:paraId="2250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8144114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make</w:t>
            </w:r>
          </w:p>
        </w:tc>
        <w:tc>
          <w:tcPr>
            <w:tcW w:w="0" w:type="auto"/>
          </w:tcPr>
          <w:p w14:paraId="5BB37C83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使变得、使处于</w:t>
            </w:r>
          </w:p>
        </w:tc>
        <w:tc>
          <w:tcPr>
            <w:tcW w:w="0" w:type="auto"/>
          </w:tcPr>
          <w:p w14:paraId="4B58CACE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向目标</w:t>
            </w:r>
          </w:p>
        </w:tc>
      </w:tr>
      <w:tr w14:paraId="5D01A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FCDAFD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go</w:t>
            </w:r>
          </w:p>
        </w:tc>
        <w:tc>
          <w:tcPr>
            <w:tcW w:w="0" w:type="auto"/>
          </w:tcPr>
          <w:p w14:paraId="3425B935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自己移动去别处</w:t>
            </w:r>
          </w:p>
        </w:tc>
        <w:tc>
          <w:tcPr>
            <w:tcW w:w="0" w:type="auto"/>
          </w:tcPr>
          <w:p w14:paraId="13E7D163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向目标</w:t>
            </w:r>
          </w:p>
        </w:tc>
      </w:tr>
      <w:tr w14:paraId="1320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16B93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come</w:t>
            </w:r>
          </w:p>
        </w:tc>
        <w:tc>
          <w:tcPr>
            <w:tcW w:w="0" w:type="auto"/>
          </w:tcPr>
          <w:p w14:paraId="6D5C6544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自己移动过来</w:t>
            </w:r>
          </w:p>
        </w:tc>
        <w:tc>
          <w:tcPr>
            <w:tcW w:w="0" w:type="auto"/>
          </w:tcPr>
          <w:p w14:paraId="43DEF039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向自己</w:t>
            </w:r>
          </w:p>
        </w:tc>
      </w:tr>
      <w:tr w14:paraId="50A0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B7F2984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take</w:t>
            </w:r>
          </w:p>
        </w:tc>
        <w:tc>
          <w:tcPr>
            <w:tcW w:w="0" w:type="auto"/>
          </w:tcPr>
          <w:p w14:paraId="7FC03B8E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使物移来</w:t>
            </w:r>
          </w:p>
        </w:tc>
        <w:tc>
          <w:tcPr>
            <w:tcW w:w="0" w:type="auto"/>
          </w:tcPr>
          <w:p w14:paraId="1B46A345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向自己</w:t>
            </w:r>
          </w:p>
        </w:tc>
      </w:tr>
      <w:tr w14:paraId="5750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2CF444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get</w:t>
            </w:r>
          </w:p>
        </w:tc>
        <w:tc>
          <w:tcPr>
            <w:tcW w:w="0" w:type="auto"/>
          </w:tcPr>
          <w:p w14:paraId="0458D455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使物到手</w:t>
            </w:r>
          </w:p>
        </w:tc>
        <w:tc>
          <w:tcPr>
            <w:tcW w:w="0" w:type="auto"/>
          </w:tcPr>
          <w:p w14:paraId="774A8E2D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向自己</w:t>
            </w:r>
          </w:p>
        </w:tc>
      </w:tr>
      <w:tr w14:paraId="38C33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B5A662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put</w:t>
            </w:r>
          </w:p>
        </w:tc>
        <w:tc>
          <w:tcPr>
            <w:tcW w:w="0" w:type="auto"/>
          </w:tcPr>
          <w:p w14:paraId="27A23680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使物放到某处</w:t>
            </w:r>
          </w:p>
        </w:tc>
        <w:tc>
          <w:tcPr>
            <w:tcW w:w="0" w:type="auto"/>
          </w:tcPr>
          <w:p w14:paraId="5549DA9A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向目标</w:t>
            </w:r>
          </w:p>
        </w:tc>
      </w:tr>
      <w:tr w14:paraId="52040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01DF6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give</w:t>
            </w:r>
          </w:p>
        </w:tc>
        <w:tc>
          <w:tcPr>
            <w:tcW w:w="0" w:type="auto"/>
          </w:tcPr>
          <w:p w14:paraId="72ADD4A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使物交付出去</w:t>
            </w:r>
          </w:p>
        </w:tc>
        <w:tc>
          <w:tcPr>
            <w:tcW w:w="0" w:type="auto"/>
          </w:tcPr>
          <w:p w14:paraId="759A3E23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向目标</w:t>
            </w:r>
          </w:p>
        </w:tc>
      </w:tr>
      <w:tr w14:paraId="3BE56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28718BC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say</w:t>
            </w:r>
          </w:p>
        </w:tc>
        <w:tc>
          <w:tcPr>
            <w:tcW w:w="0" w:type="auto"/>
          </w:tcPr>
          <w:p w14:paraId="2ACF8F66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使信息发出</w:t>
            </w:r>
          </w:p>
        </w:tc>
        <w:tc>
          <w:tcPr>
            <w:tcW w:w="0" w:type="auto"/>
          </w:tcPr>
          <w:p w14:paraId="5A9DAA6D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向目标</w:t>
            </w:r>
          </w:p>
        </w:tc>
      </w:tr>
      <w:tr w14:paraId="232C3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2D964F4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jc w:val="center"/>
              <w:rPr>
                <w:rFonts w:hint="default" w:ascii="Cambria" w:hAnsi="Cambr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 w:bidi="ar-SA"/>
              </w:rPr>
              <w:t>see</w:t>
            </w:r>
          </w:p>
        </w:tc>
        <w:tc>
          <w:tcPr>
            <w:tcW w:w="0" w:type="auto"/>
          </w:tcPr>
          <w:p w14:paraId="188DF47B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使信息进来</w:t>
            </w:r>
          </w:p>
        </w:tc>
        <w:tc>
          <w:tcPr>
            <w:tcW w:w="0" w:type="auto"/>
          </w:tcPr>
          <w:p w14:paraId="095FDD80">
            <w:pPr>
              <w:pStyle w:val="30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720"/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en-US" w:bidi="ar-SA"/>
              </w:rPr>
            </w:pPr>
            <w:r>
              <w:rPr>
                <w:rFonts w:hint="default" w:ascii="Cambria" w:hAnsi="Cambria" w:eastAsia="ＭＳ 明朝" w:cs="宋体"/>
                <w:b w:val="0"/>
                <w:bCs w:val="0"/>
                <w:color w:val="auto"/>
                <w:sz w:val="20"/>
                <w:szCs w:val="20"/>
                <w:lang w:val="en-US" w:eastAsia="en-US" w:bidi="ar-SA"/>
              </w:rPr>
              <w:t>向自己</w:t>
            </w:r>
          </w:p>
        </w:tc>
      </w:tr>
    </w:tbl>
    <w:p w14:paraId="2073ED24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</w:p>
    <w:p w14:paraId="7EABB6E0">
      <w:pPr>
        <w:pStyle w:val="30"/>
        <w:keepNext w:val="0"/>
        <w:keepLines w:val="0"/>
        <w:widowControl/>
        <w:suppressLineNumbers w:val="0"/>
        <w:shd w:val="clear" w:color="auto" w:fill="FFFFFF"/>
        <w:spacing w:before="240" w:beforeAutospacing="0" w:after="240" w:afterAutospacing="0"/>
        <w:ind w:left="0" w:right="0" w:firstLine="0"/>
        <w:rPr>
          <w:rFonts w:hint="default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</w:pPr>
      <w:r>
        <w:rPr>
          <w:rFonts w:hint="eastAs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>动作标记</w:t>
      </w:r>
      <w:r>
        <w:rPr>
          <w:rFonts w:hint="eastAsia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>用法</w:t>
      </w:r>
    </w:p>
    <w:p w14:paraId="08704D73">
      <w:pPr>
        <w:pStyle w:val="30"/>
        <w:keepNext w:val="0"/>
        <w:keepLines w:val="0"/>
        <w:widowControl/>
        <w:suppressLineNumbers w:val="0"/>
        <w:shd w:val="clear" w:color="auto" w:fill="FFFFFF"/>
        <w:spacing w:beforeAutospacing="0" w:after="0" w:afterAutospacing="0" w:line="240" w:lineRule="auto"/>
        <w:ind w:left="0" w:right="0" w:firstLine="0"/>
        <w:rPr>
          <w:rFonts w:hint="eastAsia" w:ascii="Cambria" w:hAnsi="Cambria" w:eastAsia="宋体" w:cs="宋体"/>
          <w:b w:val="0"/>
          <w:bCs w:val="0"/>
          <w:i w:val="0"/>
          <w:iCs w:val="0"/>
          <w:color w:val="auto"/>
          <w:sz w:val="22"/>
          <w:szCs w:val="22"/>
          <w:lang w:val="en-US" w:eastAsia="zh-CN" w:bidi="ar-SA"/>
        </w:rPr>
      </w:pPr>
      <w:r>
        <w:rPr>
          <w:rFonts w:hint="default" w:ascii="Cambria" w:hAnsi="Cambria" w:eastAsia="宋体" w:cs="宋体"/>
          <w:b w:val="0"/>
          <w:bCs w:val="0"/>
          <w:i w:val="0"/>
          <w:iCs w:val="0"/>
          <w:color w:val="auto"/>
          <w:sz w:val="22"/>
          <w:szCs w:val="22"/>
          <w:lang w:val="en-US" w:eastAsia="zh-CN" w:bidi="ar-SA"/>
        </w:rPr>
        <w:t>任何中低频动词，</w:t>
      </w:r>
      <w:r>
        <w:rPr>
          <w:rFonts w:hint="eastAsia" w:eastAsia="宋体" w:cs="宋体"/>
          <w:b w:val="0"/>
          <w:bCs w:val="0"/>
          <w:i w:val="0"/>
          <w:iCs w:val="0"/>
          <w:color w:val="auto"/>
          <w:sz w:val="22"/>
          <w:szCs w:val="22"/>
          <w:lang w:val="en-US" w:eastAsia="zh-CN" w:bidi="ar-SA"/>
        </w:rPr>
        <w:t>可以</w:t>
      </w:r>
      <w:r>
        <w:rPr>
          <w:rFonts w:hint="default" w:ascii="Cambria" w:hAnsi="Cambria" w:eastAsia="宋体" w:cs="宋体"/>
          <w:b w:val="0"/>
          <w:bCs w:val="0"/>
          <w:i w:val="0"/>
          <w:iCs w:val="0"/>
          <w:color w:val="auto"/>
          <w:sz w:val="22"/>
          <w:szCs w:val="22"/>
          <w:lang w:val="en-US" w:eastAsia="zh-CN" w:bidi="ar-SA"/>
        </w:rPr>
        <w:t>套用这个公式：</w:t>
      </w:r>
    </w:p>
    <w:p w14:paraId="590B15AF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/>
        <w:rPr>
          <w:rFonts w:hint="eastAsia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</w:pPr>
      <w:r>
        <w:rPr>
          <w:rFonts w:hint="default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 xml:space="preserve">动作表达 = </w:t>
      </w:r>
      <w:r>
        <w:rPr>
          <w:rFonts w:hint="eastAs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>动作标记</w:t>
      </w:r>
      <w:r>
        <w:rPr>
          <w:rFonts w:hint="default" w:ascii="Cambria" w:hAnsi="Cambria" w:eastAsia="宋体" w:cs="宋体"/>
          <w:b/>
          <w:bCs/>
          <w:i w:val="0"/>
          <w:iCs w:val="0"/>
          <w:color w:val="auto"/>
          <w:sz w:val="22"/>
          <w:szCs w:val="22"/>
          <w:lang w:val="en-US" w:eastAsia="zh-CN" w:bidi="ar-SA"/>
        </w:rPr>
        <w:t xml:space="preserve"> + 对象/方向/结果</w:t>
      </w:r>
    </w:p>
    <w:p w14:paraId="4459D5FC">
      <w:pPr>
        <w:keepNext w:val="0"/>
        <w:keepLines w:val="0"/>
        <w:widowControl/>
        <w:numPr>
          <w:ilvl w:val="0"/>
          <w:numId w:val="0"/>
        </w:numPr>
        <w:suppressLineNumbers w:val="0"/>
        <w:spacing w:beforeAutospacing="0" w:after="0" w:afterAutospacing="0" w:line="240" w:lineRule="auto"/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示例（以下仅提示使用方法，不作为强制映射）</w:t>
      </w:r>
    </w:p>
    <w:p w14:paraId="5430CB48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receive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get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（转移终点）</w:t>
      </w:r>
    </w:p>
    <w:p w14:paraId="77630040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provide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give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（转移起点）</w:t>
      </w:r>
    </w:p>
    <w:p w14:paraId="79B32425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arrive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come to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（自变+方向）</w:t>
      </w:r>
    </w:p>
    <w:p w14:paraId="4A95CB16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enter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go into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（自变+方向）</w:t>
      </w:r>
    </w:p>
    <w:p w14:paraId="21DE8F92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insert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put in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（致使+方向）</w:t>
      </w:r>
    </w:p>
    <w:p w14:paraId="18DDE949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remove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take away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（致使+方向）</w:t>
      </w:r>
    </w:p>
    <w:p w14:paraId="7C48896D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explain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make clear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（致使+结果）</w:t>
      </w:r>
    </w:p>
    <w:p w14:paraId="106E38C7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kill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make die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（致使+结果）</w:t>
      </w:r>
    </w:p>
    <w:p w14:paraId="54E1F977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interrupt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make stop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（致使+结果）</w:t>
      </w:r>
    </w:p>
    <w:p w14:paraId="2B993799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whisper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say soft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（言语+方式）</w:t>
      </w:r>
    </w:p>
    <w:p w14:paraId="1DB323EA">
      <w:pPr>
        <w:pStyle w:val="30"/>
        <w:keepNext w:val="0"/>
        <w:keepLines w:val="0"/>
        <w:widowControl/>
        <w:suppressLineNumbers w:val="0"/>
        <w:spacing w:beforeAutospacing="0" w:after="0" w:afterAutospacing="0" w:line="240" w:lineRule="auto"/>
        <w:ind w:left="0" w:right="0" w:firstLine="0"/>
        <w:rPr>
          <w:rFonts w:hint="default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ignore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 xml:space="preserve">  → </w:t>
      </w:r>
      <w:r>
        <w:rPr>
          <w:rStyle w:val="136"/>
          <w:rFonts w:hint="default" w:ascii="Consolas" w:hAnsi="Consolas" w:eastAsia="Consolas" w:cs="Consolas"/>
          <w:i w:val="0"/>
          <w:iCs w:val="0"/>
          <w:caps w:val="0"/>
          <w:color w:val="0F1115"/>
          <w:spacing w:val="0"/>
          <w:sz w:val="18"/>
          <w:szCs w:val="18"/>
          <w:shd w:val="clear" w:color="auto" w:fill="EBEEF2"/>
        </w:rPr>
        <w:t>keep no see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（维持+否定感知）</w:t>
      </w:r>
    </w:p>
    <w:p w14:paraId="0A3412CE">
      <w:pP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</w:p>
    <w:p w14:paraId="1750D516">
      <w:pPr>
        <w:pStyle w:val="5"/>
        <w:bidi w:val="0"/>
      </w:pPr>
      <w:r>
        <w:rPr>
          <w:rFonts w:hint="eastAsia" w:eastAsia="宋体"/>
          <w:b/>
          <w:bCs/>
          <w:lang w:val="en-US" w:eastAsia="zh-CN"/>
        </w:rPr>
        <w:t>组合词拼读</w:t>
      </w:r>
      <w:r>
        <w:rPr>
          <w:rFonts w:hint="eastAsia"/>
          <w:b/>
          <w:bCs/>
        </w:rPr>
        <w:t>规则</w:t>
      </w:r>
      <w:r>
        <w:rPr>
          <w:rFonts w:hint="eastAsia"/>
        </w:rPr>
        <w:t>：</w:t>
      </w:r>
    </w:p>
    <w:p w14:paraId="038335E2">
      <w:pPr>
        <w:pStyle w:val="16"/>
      </w:pPr>
      <w:r>
        <w:rPr>
          <w:rFonts w:hint="eastAsia" w:eastAsia="宋体"/>
          <w:lang w:eastAsia="zh-CN"/>
        </w:rPr>
        <w:t>组合词</w:t>
      </w:r>
      <w:r>
        <w:rPr>
          <w:rFonts w:hint="eastAsia"/>
        </w:rPr>
        <w:t>用空格分隔以方便识别。</w:t>
      </w:r>
    </w:p>
    <w:p w14:paraId="3B63162B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连写的组合词</w:t>
      </w:r>
      <w:r>
        <w:rPr>
          <w:rFonts w:hint="eastAsia"/>
        </w:rPr>
        <w:t>先识别出词根，再按各词根</w:t>
      </w: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音节</w:t>
      </w:r>
      <w:r>
        <w:rPr>
          <w:rFonts w:hint="eastAsia" w:eastAsia="宋体"/>
          <w:lang w:eastAsia="zh-CN"/>
        </w:rPr>
        <w:t>）</w:t>
      </w:r>
      <w:r>
        <w:rPr>
          <w:rFonts w:hint="eastAsia"/>
        </w:rPr>
        <w:t>的独立读音分别读出</w:t>
      </w:r>
      <w:r>
        <w:rPr>
          <w:rFonts w:hint="eastAsia" w:eastAsia="宋体"/>
          <w:lang w:eastAsia="zh-CN"/>
        </w:rPr>
        <w:t>。</w:t>
      </w:r>
      <w:r>
        <w:rPr>
          <w:rFonts w:hint="eastAsia" w:eastAsia="宋体"/>
          <w:lang w:val="en-US" w:eastAsia="zh-CN"/>
        </w:rPr>
        <w:t>示例：bedroom按bed-room拼读；real不应拆开；redo按re-do，分为前缀+词根。</w:t>
      </w:r>
    </w:p>
    <w:p w14:paraId="16D47E4C">
      <w:pPr>
        <w:pStyle w:val="16"/>
      </w:pPr>
      <w:r>
        <w:rPr>
          <w:rFonts w:hint="eastAsia" w:eastAsia="宋体"/>
          <w:lang w:val="en-US" w:eastAsia="zh-CN"/>
        </w:rPr>
        <w:t>音节</w:t>
      </w:r>
      <w:r>
        <w:rPr>
          <w:rFonts w:hint="eastAsia"/>
        </w:rPr>
        <w:t>切分结果唯一、</w:t>
      </w:r>
      <w:r>
        <w:rPr>
          <w:rFonts w:hint="eastAsia" w:eastAsia="宋体"/>
          <w:lang w:val="en-US" w:eastAsia="zh-CN"/>
        </w:rPr>
        <w:t>相邻</w:t>
      </w:r>
      <w:r>
        <w:rPr>
          <w:rFonts w:hint="eastAsia"/>
        </w:rPr>
        <w:t>两个词根都是高频短词的</w:t>
      </w:r>
      <w:r>
        <w:rPr>
          <w:rFonts w:hint="eastAsia" w:eastAsia="宋体"/>
          <w:lang w:val="en-US" w:eastAsia="zh-CN"/>
        </w:rPr>
        <w:t>组合</w:t>
      </w:r>
      <w:r>
        <w:rPr>
          <w:rFonts w:hint="eastAsia"/>
        </w:rPr>
        <w:t>词允许连写</w:t>
      </w:r>
      <w:r>
        <w:rPr>
          <w:rFonts w:hint="eastAsia" w:eastAsia="宋体"/>
          <w:lang w:eastAsia="zh-CN"/>
        </w:rPr>
        <w:t>；</w:t>
      </w:r>
      <w:r>
        <w:rPr>
          <w:rFonts w:hint="eastAsia"/>
        </w:rPr>
        <w:t>不容易理解</w:t>
      </w:r>
      <w:r>
        <w:rPr>
          <w:rFonts w:hint="eastAsia" w:eastAsia="宋体"/>
          <w:lang w:eastAsia="zh-CN"/>
        </w:rPr>
        <w:t>、</w:t>
      </w:r>
      <w:r>
        <w:rPr>
          <w:rFonts w:hint="eastAsia" w:eastAsia="宋体"/>
          <w:lang w:val="en-US" w:eastAsia="zh-CN"/>
        </w:rPr>
        <w:t>连写干扰识别词根</w:t>
      </w:r>
      <w:r>
        <w:rPr>
          <w:rFonts w:hint="eastAsia"/>
        </w:rPr>
        <w:t>或超过两个词的</w:t>
      </w:r>
      <w:r>
        <w:rPr>
          <w:rFonts w:hint="eastAsia" w:eastAsia="宋体"/>
          <w:lang w:eastAsia="zh-CN"/>
        </w:rPr>
        <w:t>组合词</w:t>
      </w:r>
      <w:r>
        <w:rPr>
          <w:rFonts w:hint="eastAsia"/>
        </w:rPr>
        <w:t>，用 连字符</w:t>
      </w:r>
      <w:r>
        <w:rPr>
          <w:rFonts w:hint="eastAsia" w:eastAsia="宋体"/>
          <w:lang w:eastAsia="zh-CN"/>
        </w:rPr>
        <w:t>（</w:t>
      </w:r>
      <w:r>
        <w:t xml:space="preserve">- </w:t>
      </w:r>
      <w:r>
        <w:rPr>
          <w:rFonts w:hint="eastAsia" w:eastAsia="宋体"/>
          <w:lang w:eastAsia="zh-CN"/>
        </w:rPr>
        <w:t>）</w:t>
      </w:r>
      <w:r>
        <w:rPr>
          <w:rFonts w:hint="eastAsia"/>
        </w:rPr>
        <w:t>代替空格。</w:t>
      </w:r>
    </w:p>
    <w:p w14:paraId="1230F8ED">
      <w:pPr>
        <w:pStyle w:val="16"/>
        <w:numPr>
          <w:ilvl w:val="0"/>
          <w:numId w:val="0"/>
        </w:numPr>
        <w:ind w:left="420" w:leftChars="0"/>
      </w:pPr>
      <w:r>
        <w:rPr>
          <w:rFonts w:hint="eastAsia"/>
        </w:rPr>
        <w:t>示例：print-machine / sleep-room</w:t>
      </w:r>
    </w:p>
    <w:p w14:paraId="6D99A18C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</w:p>
    <w:p w14:paraId="4E229297">
      <w:pPr>
        <w:pStyle w:val="4"/>
      </w:pPr>
      <w:r>
        <w:rPr>
          <w:rFonts w:hint="eastAsia"/>
        </w:rPr>
        <w:t>2.3 数字词汇</w:t>
      </w:r>
    </w:p>
    <w:p w14:paraId="1B83719A">
      <w:r>
        <w:rPr>
          <w:rFonts w:hint="eastAsia"/>
        </w:rPr>
        <w:t>数字拼写：Earslish 数字采用规律化拼写。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877E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3669843">
            <w:pPr>
              <w:spacing w:after="0" w:line="240" w:lineRule="auto"/>
            </w:pPr>
            <w:r>
              <w:rPr>
                <w:rFonts w:hint="eastAsia"/>
                <w:b/>
              </w:rPr>
              <w:t>数字</w:t>
            </w:r>
          </w:p>
        </w:tc>
        <w:tc>
          <w:tcPr>
            <w:tcW w:w="2880" w:type="dxa"/>
          </w:tcPr>
          <w:p w14:paraId="64B6179A">
            <w:pPr>
              <w:spacing w:after="0" w:line="240" w:lineRule="auto"/>
            </w:pPr>
            <w:r>
              <w:rPr>
                <w:b/>
              </w:rPr>
              <w:t>Earslish</w:t>
            </w:r>
          </w:p>
        </w:tc>
        <w:tc>
          <w:tcPr>
            <w:tcW w:w="2880" w:type="dxa"/>
          </w:tcPr>
          <w:p w14:paraId="749457D5">
            <w:pPr>
              <w:spacing w:after="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75BF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6ADC104">
            <w:pPr>
              <w:spacing w:after="0" w:line="240" w:lineRule="auto"/>
            </w:pPr>
            <w:r>
              <w:t>0</w:t>
            </w:r>
          </w:p>
        </w:tc>
        <w:tc>
          <w:tcPr>
            <w:tcW w:w="2880" w:type="dxa"/>
          </w:tcPr>
          <w:p w14:paraId="76C85979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nil</w:t>
            </w:r>
          </w:p>
        </w:tc>
        <w:tc>
          <w:tcPr>
            <w:tcW w:w="2880" w:type="dxa"/>
          </w:tcPr>
          <w:p w14:paraId="3BCBBB1D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zero替代</w:t>
            </w:r>
          </w:p>
        </w:tc>
      </w:tr>
      <w:tr w14:paraId="0F9E8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6878450">
            <w:pPr>
              <w:spacing w:after="0" w:line="240" w:lineRule="auto"/>
            </w:pPr>
            <w:r>
              <w:t>1</w:t>
            </w:r>
          </w:p>
        </w:tc>
        <w:tc>
          <w:tcPr>
            <w:tcW w:w="2880" w:type="dxa"/>
          </w:tcPr>
          <w:p w14:paraId="133A10B2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one</w:t>
            </w:r>
          </w:p>
        </w:tc>
        <w:tc>
          <w:tcPr>
            <w:tcW w:w="2880" w:type="dxa"/>
          </w:tcPr>
          <w:p w14:paraId="4230A09F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改发音</w:t>
            </w:r>
            <w:r>
              <w:t>/oʊ</w:t>
            </w:r>
            <w:r>
              <w:rPr>
                <w:rFonts w:hint="eastAsia" w:eastAsia="宋体"/>
                <w:lang w:val="en-US" w:eastAsia="zh-CN"/>
              </w:rPr>
              <w:t>n</w:t>
            </w:r>
            <w:r>
              <w:t>/</w:t>
            </w:r>
          </w:p>
        </w:tc>
      </w:tr>
      <w:tr w14:paraId="517CE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A48789D">
            <w:pPr>
              <w:spacing w:after="0" w:line="240" w:lineRule="auto"/>
            </w:pPr>
            <w:r>
              <w:t>2</w:t>
            </w:r>
          </w:p>
        </w:tc>
        <w:tc>
          <w:tcPr>
            <w:tcW w:w="2880" w:type="dxa"/>
          </w:tcPr>
          <w:p w14:paraId="7DE83B7A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tw</w:t>
            </w:r>
          </w:p>
        </w:tc>
        <w:tc>
          <w:tcPr>
            <w:tcW w:w="2880" w:type="dxa"/>
          </w:tcPr>
          <w:p w14:paraId="27FCC825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two简化</w:t>
            </w:r>
            <w:r>
              <w:rPr>
                <w:rFonts w:hint="eastAsia"/>
                <w:lang w:val="en-US" w:eastAsia="zh-CN"/>
              </w:rPr>
              <w:t>，读音</w:t>
            </w:r>
            <w:r>
              <w:rPr>
                <w:rFonts w:hint="default"/>
                <w:lang w:val="en-US" w:eastAsia="zh-CN"/>
              </w:rPr>
              <w:t>/tu/</w:t>
            </w:r>
          </w:p>
        </w:tc>
      </w:tr>
      <w:tr w14:paraId="01E2D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B1FA732">
            <w:pPr>
              <w:spacing w:after="0" w:line="240" w:lineRule="auto"/>
            </w:pPr>
            <w:r>
              <w:t>3</w:t>
            </w:r>
          </w:p>
        </w:tc>
        <w:tc>
          <w:tcPr>
            <w:tcW w:w="2880" w:type="dxa"/>
          </w:tcPr>
          <w:p w14:paraId="793F642E">
            <w:pPr>
              <w:spacing w:after="0" w:line="240" w:lineRule="auto"/>
            </w:pPr>
            <w:r>
              <w:t>sree</w:t>
            </w:r>
          </w:p>
        </w:tc>
        <w:tc>
          <w:tcPr>
            <w:tcW w:w="2880" w:type="dxa"/>
          </w:tcPr>
          <w:p w14:paraId="45AA96B4">
            <w:pPr>
              <w:spacing w:after="0" w:line="240" w:lineRule="auto"/>
            </w:pPr>
            <w:r>
              <w:rPr>
                <w:rFonts w:hint="eastAsia"/>
              </w:rPr>
              <w:t>改为规则拼法</w:t>
            </w:r>
          </w:p>
        </w:tc>
      </w:tr>
      <w:tr w14:paraId="1BC54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DD6B7A0">
            <w:pPr>
              <w:spacing w:after="0" w:line="240" w:lineRule="auto"/>
            </w:pPr>
            <w:r>
              <w:t>4</w:t>
            </w:r>
          </w:p>
        </w:tc>
        <w:tc>
          <w:tcPr>
            <w:tcW w:w="2880" w:type="dxa"/>
          </w:tcPr>
          <w:p w14:paraId="359DE694">
            <w:pPr>
              <w:spacing w:after="0" w:line="240" w:lineRule="auto"/>
            </w:pPr>
            <w:r>
              <w:t>four</w:t>
            </w:r>
          </w:p>
        </w:tc>
        <w:tc>
          <w:tcPr>
            <w:tcW w:w="2880" w:type="dxa"/>
          </w:tcPr>
          <w:p w14:paraId="07C8FF26">
            <w:pPr>
              <w:spacing w:after="0" w:line="240" w:lineRule="auto"/>
            </w:pPr>
            <w:r>
              <w:rPr>
                <w:rFonts w:hint="eastAsia"/>
              </w:rPr>
              <w:t>与英语相同</w:t>
            </w:r>
          </w:p>
        </w:tc>
      </w:tr>
      <w:tr w14:paraId="64BA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31DA688">
            <w:pPr>
              <w:spacing w:after="0" w:line="240" w:lineRule="auto"/>
            </w:pPr>
            <w:r>
              <w:t>5</w:t>
            </w:r>
          </w:p>
        </w:tc>
        <w:tc>
          <w:tcPr>
            <w:tcW w:w="2880" w:type="dxa"/>
          </w:tcPr>
          <w:p w14:paraId="5DFB8B40">
            <w:pPr>
              <w:spacing w:after="0" w:line="240" w:lineRule="auto"/>
            </w:pPr>
            <w:r>
              <w:t>five</w:t>
            </w:r>
          </w:p>
        </w:tc>
        <w:tc>
          <w:tcPr>
            <w:tcW w:w="2880" w:type="dxa"/>
          </w:tcPr>
          <w:p w14:paraId="2D7E6CEA">
            <w:pPr>
              <w:spacing w:after="0" w:line="240" w:lineRule="auto"/>
            </w:pPr>
            <w:r>
              <w:rPr>
                <w:rFonts w:hint="eastAsia"/>
              </w:rPr>
              <w:t>与英语相同</w:t>
            </w:r>
          </w:p>
        </w:tc>
      </w:tr>
      <w:tr w14:paraId="3D69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CEAFB26">
            <w:pPr>
              <w:spacing w:after="0" w:line="240" w:lineRule="auto"/>
            </w:pPr>
            <w:r>
              <w:t>6</w:t>
            </w:r>
          </w:p>
        </w:tc>
        <w:tc>
          <w:tcPr>
            <w:tcW w:w="2880" w:type="dxa"/>
          </w:tcPr>
          <w:p w14:paraId="2692860A">
            <w:pPr>
              <w:spacing w:after="0" w:line="240" w:lineRule="auto"/>
            </w:pPr>
            <w:r>
              <w:t>sis</w:t>
            </w:r>
          </w:p>
        </w:tc>
        <w:tc>
          <w:tcPr>
            <w:tcW w:w="2880" w:type="dxa"/>
          </w:tcPr>
          <w:p w14:paraId="0998D974">
            <w:pPr>
              <w:spacing w:after="0" w:line="240" w:lineRule="auto"/>
            </w:pPr>
            <w:r>
              <w:rPr>
                <w:rFonts w:hint="eastAsia"/>
              </w:rPr>
              <w:t>six 简化</w:t>
            </w:r>
          </w:p>
        </w:tc>
      </w:tr>
      <w:tr w14:paraId="40563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3F5CFF3">
            <w:pPr>
              <w:spacing w:after="0" w:line="240" w:lineRule="auto"/>
            </w:pPr>
            <w:r>
              <w:t>7</w:t>
            </w:r>
          </w:p>
        </w:tc>
        <w:tc>
          <w:tcPr>
            <w:tcW w:w="2880" w:type="dxa"/>
          </w:tcPr>
          <w:p w14:paraId="7798E0D3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sev</w:t>
            </w:r>
          </w:p>
        </w:tc>
        <w:tc>
          <w:tcPr>
            <w:tcW w:w="2880" w:type="dxa"/>
          </w:tcPr>
          <w:p w14:paraId="3C8ACEA7">
            <w:pPr>
              <w:spacing w:after="0" w:line="240" w:lineRule="auto"/>
            </w:pPr>
            <w:r>
              <w:rPr>
                <w:rFonts w:hint="eastAsia"/>
              </w:rPr>
              <w:t>seven 简化</w:t>
            </w:r>
          </w:p>
        </w:tc>
      </w:tr>
      <w:tr w14:paraId="6847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E342604">
            <w:pPr>
              <w:spacing w:after="0" w:line="240" w:lineRule="auto"/>
            </w:pPr>
            <w:r>
              <w:t>8</w:t>
            </w:r>
          </w:p>
        </w:tc>
        <w:tc>
          <w:tcPr>
            <w:tcW w:w="2880" w:type="dxa"/>
          </w:tcPr>
          <w:p w14:paraId="3DB58893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ate</w:t>
            </w:r>
          </w:p>
        </w:tc>
        <w:tc>
          <w:tcPr>
            <w:tcW w:w="2880" w:type="dxa"/>
          </w:tcPr>
          <w:p w14:paraId="5A043AA8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 xml:space="preserve">eight </w:t>
            </w:r>
            <w:r>
              <w:rPr>
                <w:rFonts w:hint="eastAsia" w:eastAsia="宋体"/>
                <w:lang w:val="en-US" w:eastAsia="zh-CN"/>
              </w:rPr>
              <w:t>替代</w:t>
            </w:r>
          </w:p>
        </w:tc>
      </w:tr>
      <w:tr w14:paraId="0A16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DE28A11">
            <w:pPr>
              <w:spacing w:after="0" w:line="240" w:lineRule="auto"/>
            </w:pPr>
            <w:r>
              <w:t>9</w:t>
            </w:r>
          </w:p>
        </w:tc>
        <w:tc>
          <w:tcPr>
            <w:tcW w:w="2880" w:type="dxa"/>
          </w:tcPr>
          <w:p w14:paraId="04BD9A45">
            <w:pPr>
              <w:spacing w:after="0" w:line="240" w:lineRule="auto"/>
            </w:pPr>
            <w:r>
              <w:t>nine</w:t>
            </w:r>
          </w:p>
        </w:tc>
        <w:tc>
          <w:tcPr>
            <w:tcW w:w="2880" w:type="dxa"/>
          </w:tcPr>
          <w:p w14:paraId="44E203DF">
            <w:pPr>
              <w:spacing w:after="0" w:line="240" w:lineRule="auto"/>
            </w:pPr>
            <w:r>
              <w:rPr>
                <w:rFonts w:hint="eastAsia"/>
              </w:rPr>
              <w:t>与英语相同</w:t>
            </w:r>
          </w:p>
        </w:tc>
      </w:tr>
      <w:tr w14:paraId="2AB1A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F8618CB">
            <w:pPr>
              <w:spacing w:after="0" w:line="240" w:lineRule="auto"/>
            </w:pPr>
            <w:r>
              <w:t>10</w:t>
            </w:r>
          </w:p>
        </w:tc>
        <w:tc>
          <w:tcPr>
            <w:tcW w:w="2880" w:type="dxa"/>
          </w:tcPr>
          <w:p w14:paraId="63454736">
            <w:pPr>
              <w:spacing w:after="0" w:line="240" w:lineRule="auto"/>
            </w:pPr>
            <w:r>
              <w:t>ten</w:t>
            </w:r>
          </w:p>
        </w:tc>
        <w:tc>
          <w:tcPr>
            <w:tcW w:w="2880" w:type="dxa"/>
          </w:tcPr>
          <w:p w14:paraId="5CC051DD">
            <w:pPr>
              <w:spacing w:after="0" w:line="240" w:lineRule="auto"/>
            </w:pPr>
            <w:r>
              <w:rPr>
                <w:rFonts w:hint="eastAsia"/>
              </w:rPr>
              <w:t>与英语相同</w:t>
            </w:r>
          </w:p>
        </w:tc>
      </w:tr>
      <w:tr w14:paraId="2D5B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BC70864">
            <w:pPr>
              <w:spacing w:after="0" w:line="240" w:lineRule="auto"/>
            </w:pPr>
            <w:r>
              <w:t>11-19</w:t>
            </w:r>
          </w:p>
        </w:tc>
        <w:tc>
          <w:tcPr>
            <w:tcW w:w="2880" w:type="dxa"/>
          </w:tcPr>
          <w:p w14:paraId="233EBC70">
            <w:pPr>
              <w:spacing w:after="0" w:line="240" w:lineRule="auto"/>
            </w:pPr>
            <w:r>
              <w:t xml:space="preserve">ten </w:t>
            </w:r>
            <w:r>
              <w:rPr>
                <w:rFonts w:hint="eastAsia" w:eastAsia="宋体"/>
                <w:lang w:val="en-US" w:eastAsia="zh-CN"/>
              </w:rPr>
              <w:t>one</w:t>
            </w:r>
            <w:r>
              <w:t xml:space="preserve"> - ten nine</w:t>
            </w:r>
          </w:p>
        </w:tc>
        <w:tc>
          <w:tcPr>
            <w:tcW w:w="2880" w:type="dxa"/>
          </w:tcPr>
          <w:p w14:paraId="40452CDD">
            <w:pPr>
              <w:spacing w:after="0" w:line="240" w:lineRule="auto"/>
            </w:pPr>
            <w:r>
              <w:rPr>
                <w:rFonts w:hint="eastAsia"/>
              </w:rPr>
              <w:t>规律组合</w:t>
            </w:r>
          </w:p>
        </w:tc>
      </w:tr>
      <w:tr w14:paraId="6F5C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13F421A">
            <w:pPr>
              <w:spacing w:after="0" w:line="240" w:lineRule="auto"/>
            </w:pPr>
            <w:r>
              <w:t>20, 30...</w:t>
            </w:r>
          </w:p>
        </w:tc>
        <w:tc>
          <w:tcPr>
            <w:tcW w:w="2880" w:type="dxa"/>
          </w:tcPr>
          <w:p w14:paraId="1AE57071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tw-</w:t>
            </w:r>
            <w:r>
              <w:t>ty / sree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>ty / four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>ty / five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>ty / sis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 xml:space="preserve">ty / </w:t>
            </w:r>
            <w:r>
              <w:rPr>
                <w:rFonts w:hint="eastAsia" w:eastAsia="宋体"/>
                <w:lang w:eastAsia="zh-CN"/>
              </w:rPr>
              <w:t>sev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 xml:space="preserve">ty / </w:t>
            </w:r>
            <w:r>
              <w:rPr>
                <w:rFonts w:hint="eastAsia" w:eastAsia="宋体"/>
                <w:lang w:eastAsia="zh-CN"/>
              </w:rPr>
              <w:t>ate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>ty / nine</w:t>
            </w:r>
            <w:r>
              <w:rPr>
                <w:rFonts w:hint="eastAsia" w:eastAsia="宋体"/>
                <w:lang w:val="en-US" w:eastAsia="zh-CN"/>
              </w:rPr>
              <w:t>-</w:t>
            </w:r>
            <w:r>
              <w:t>ty</w:t>
            </w:r>
          </w:p>
        </w:tc>
        <w:tc>
          <w:tcPr>
            <w:tcW w:w="2880" w:type="dxa"/>
          </w:tcPr>
          <w:p w14:paraId="7A2B7A83">
            <w:pPr>
              <w:spacing w:after="0" w:line="240" w:lineRule="auto"/>
            </w:pPr>
            <w:r>
              <w:rPr>
                <w:rFonts w:hint="eastAsia"/>
              </w:rPr>
              <w:t>规律形式</w:t>
            </w:r>
          </w:p>
        </w:tc>
      </w:tr>
      <w:tr w14:paraId="26650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135A162">
            <w:pPr>
              <w:spacing w:after="0" w:line="240" w:lineRule="auto"/>
            </w:pPr>
            <w:r>
              <w:t>100</w:t>
            </w:r>
          </w:p>
        </w:tc>
        <w:tc>
          <w:tcPr>
            <w:tcW w:w="2880" w:type="dxa"/>
          </w:tcPr>
          <w:p w14:paraId="47C8F17D">
            <w:pPr>
              <w:spacing w:after="0" w:line="240" w:lineRule="auto"/>
            </w:pPr>
            <w:r>
              <w:t>hun</w:t>
            </w:r>
          </w:p>
        </w:tc>
        <w:tc>
          <w:tcPr>
            <w:tcW w:w="2880" w:type="dxa"/>
          </w:tcPr>
          <w:p w14:paraId="49765639">
            <w:pPr>
              <w:spacing w:after="0" w:line="240" w:lineRule="auto"/>
            </w:pPr>
            <w:r>
              <w:rPr>
                <w:rFonts w:hint="eastAsia"/>
              </w:rPr>
              <w:t>hundred 简化</w:t>
            </w:r>
          </w:p>
        </w:tc>
      </w:tr>
      <w:tr w14:paraId="1D3D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EB04D41">
            <w:pPr>
              <w:spacing w:after="0" w:line="240" w:lineRule="auto"/>
            </w:pPr>
            <w:r>
              <w:t>1</w:t>
            </w:r>
            <w:r>
              <w:rPr>
                <w:rFonts w:hint="eastAsia" w:eastAsia="宋体"/>
                <w:lang w:val="en-US" w:eastAsia="zh-CN"/>
              </w:rPr>
              <w:t>,</w:t>
            </w:r>
            <w:r>
              <w:t>000</w:t>
            </w:r>
          </w:p>
        </w:tc>
        <w:tc>
          <w:tcPr>
            <w:tcW w:w="2880" w:type="dxa"/>
          </w:tcPr>
          <w:p w14:paraId="432C806A">
            <w:pPr>
              <w:spacing w:after="0" w:line="240" w:lineRule="auto"/>
            </w:pPr>
            <w:r>
              <w:t>kilo</w:t>
            </w:r>
          </w:p>
        </w:tc>
        <w:tc>
          <w:tcPr>
            <w:tcW w:w="2880" w:type="dxa"/>
          </w:tcPr>
          <w:p w14:paraId="4563E555">
            <w:pPr>
              <w:spacing w:after="0" w:line="240" w:lineRule="auto"/>
            </w:pPr>
            <w:r>
              <w:rPr>
                <w:rFonts w:hint="eastAsia"/>
              </w:rPr>
              <w:t>thousand 替代</w:t>
            </w:r>
          </w:p>
        </w:tc>
      </w:tr>
      <w:tr w14:paraId="70481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5571A9B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1,000,000</w:t>
            </w:r>
          </w:p>
        </w:tc>
        <w:tc>
          <w:tcPr>
            <w:tcW w:w="2880" w:type="dxa"/>
          </w:tcPr>
          <w:p w14:paraId="4681197E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milion</w:t>
            </w:r>
          </w:p>
        </w:tc>
        <w:tc>
          <w:tcPr>
            <w:tcW w:w="2880" w:type="dxa"/>
          </w:tcPr>
          <w:p w14:paraId="360AC5B3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million</w:t>
            </w:r>
          </w:p>
        </w:tc>
      </w:tr>
      <w:tr w14:paraId="2B27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D08DD65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1,000,000,000</w:t>
            </w:r>
          </w:p>
        </w:tc>
        <w:tc>
          <w:tcPr>
            <w:tcW w:w="2880" w:type="dxa"/>
          </w:tcPr>
          <w:p w14:paraId="79C2B246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bilion</w:t>
            </w:r>
          </w:p>
        </w:tc>
        <w:tc>
          <w:tcPr>
            <w:tcW w:w="2880" w:type="dxa"/>
          </w:tcPr>
          <w:p w14:paraId="13DC0EAF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billion</w:t>
            </w:r>
          </w:p>
        </w:tc>
      </w:tr>
      <w:tr w14:paraId="7D420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7A06896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1,000,000,000,000</w:t>
            </w:r>
          </w:p>
        </w:tc>
        <w:tc>
          <w:tcPr>
            <w:tcW w:w="2880" w:type="dxa"/>
          </w:tcPr>
          <w:p w14:paraId="7FA6A150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trilion</w:t>
            </w:r>
          </w:p>
        </w:tc>
        <w:tc>
          <w:tcPr>
            <w:tcW w:w="2880" w:type="dxa"/>
          </w:tcPr>
          <w:p w14:paraId="6B0CFED9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trillion</w:t>
            </w:r>
          </w:p>
        </w:tc>
      </w:tr>
    </w:tbl>
    <w:p w14:paraId="7F5E7773"/>
    <w:p w14:paraId="46B8B315">
      <w:r>
        <w:rPr>
          <w:rFonts w:hint="eastAsia"/>
        </w:rPr>
        <w:t>组合示例：</w:t>
      </w:r>
    </w:p>
    <w:p w14:paraId="055278EF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tw-</w:t>
      </w:r>
      <w:r>
        <w:t xml:space="preserve">ty </w:t>
      </w:r>
      <w:r>
        <w:rPr>
          <w:rFonts w:hint="eastAsia" w:eastAsia="宋体"/>
          <w:lang w:val="en-US" w:eastAsia="zh-CN"/>
        </w:rPr>
        <w:t>one</w:t>
      </w:r>
      <w:r>
        <w:t xml:space="preserve"> = 21         </w:t>
      </w:r>
      <w:r>
        <w:rPr>
          <w:rFonts w:hint="eastAsia" w:eastAsia="宋体"/>
          <w:lang w:val="en-US" w:eastAsia="zh-CN"/>
        </w:rPr>
        <w:t>one-</w:t>
      </w:r>
      <w:r>
        <w:t xml:space="preserve">hun </w:t>
      </w:r>
      <w:r>
        <w:rPr>
          <w:rFonts w:hint="eastAsia" w:eastAsia="宋体"/>
          <w:lang w:val="en-US" w:eastAsia="zh-CN"/>
        </w:rPr>
        <w:t>tw-</w:t>
      </w:r>
      <w:r>
        <w:t>ty = 120</w:t>
      </w:r>
      <w:r>
        <w:rPr>
          <w:rFonts w:hint="eastAsia" w:eastAsia="宋体"/>
          <w:lang w:val="en-US" w:eastAsia="zh-CN"/>
        </w:rPr>
        <w:t xml:space="preserve">         </w:t>
      </w:r>
      <w:r>
        <w:t>345</w:t>
      </w:r>
      <w:r>
        <w:rPr>
          <w:rFonts w:hint="eastAsia" w:eastAsia="宋体"/>
          <w:lang w:val="en-US" w:eastAsia="zh-CN"/>
        </w:rPr>
        <w:t>.678</w:t>
      </w:r>
      <w:r>
        <w:t xml:space="preserve"> =</w:t>
      </w:r>
      <w:r>
        <w:rPr>
          <w:rFonts w:hint="default"/>
        </w:rPr>
        <w:t> </w:t>
      </w:r>
      <w:r>
        <w:t>sree</w:t>
      </w:r>
      <w:r>
        <w:rPr>
          <w:rFonts w:hint="eastAsia" w:eastAsia="宋体"/>
          <w:lang w:val="en-US" w:eastAsia="zh-CN"/>
        </w:rPr>
        <w:t>-</w:t>
      </w:r>
      <w:r>
        <w:t>hun four</w:t>
      </w:r>
      <w:r>
        <w:rPr>
          <w:rFonts w:hint="eastAsia" w:eastAsia="宋体"/>
          <w:lang w:val="en-US" w:eastAsia="zh-CN"/>
        </w:rPr>
        <w:t>-</w:t>
      </w:r>
      <w:r>
        <w:t>ty</w:t>
      </w:r>
      <w:r>
        <w:rPr>
          <w:rFonts w:hint="eastAsia" w:eastAsia="宋体"/>
          <w:lang w:val="en-US" w:eastAsia="zh-CN"/>
        </w:rPr>
        <w:t xml:space="preserve"> </w:t>
      </w:r>
      <w:r>
        <w:t>five</w:t>
      </w:r>
      <w:r>
        <w:rPr>
          <w:rFonts w:hint="eastAsia" w:eastAsia="宋体"/>
          <w:lang w:val="en-US" w:eastAsia="zh-CN"/>
        </w:rPr>
        <w:t xml:space="preserve"> point sis sev ate</w:t>
      </w:r>
    </w:p>
    <w:p w14:paraId="39F6BDEF">
      <w:r>
        <w:rPr>
          <w:rFonts w:hint="eastAsia"/>
        </w:rPr>
        <w:t>数字位置决定含义：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9D4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8A38EA8">
            <w:pPr>
              <w:spacing w:after="0" w:line="240" w:lineRule="auto"/>
            </w:pPr>
            <w:r>
              <w:rPr>
                <w:rFonts w:hint="eastAsia"/>
                <w:b/>
              </w:rPr>
              <w:t>位置</w:t>
            </w:r>
          </w:p>
        </w:tc>
        <w:tc>
          <w:tcPr>
            <w:tcW w:w="2880" w:type="dxa"/>
          </w:tcPr>
          <w:p w14:paraId="7FD62A00">
            <w:pPr>
              <w:spacing w:after="0" w:line="240" w:lineRule="auto"/>
            </w:pPr>
            <w:r>
              <w:rPr>
                <w:rFonts w:hint="eastAsia"/>
                <w:b/>
              </w:rPr>
              <w:t>含义</w:t>
            </w:r>
          </w:p>
        </w:tc>
        <w:tc>
          <w:tcPr>
            <w:tcW w:w="2880" w:type="dxa"/>
          </w:tcPr>
          <w:p w14:paraId="36EE05BC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</w:tr>
      <w:tr w14:paraId="420D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A23DF3B">
            <w:pPr>
              <w:spacing w:after="0" w:line="240" w:lineRule="auto"/>
            </w:pPr>
            <w:r>
              <w:rPr>
                <w:rFonts w:hint="eastAsia"/>
              </w:rPr>
              <w:t>数字 + 名词</w:t>
            </w:r>
          </w:p>
        </w:tc>
        <w:tc>
          <w:tcPr>
            <w:tcW w:w="2880" w:type="dxa"/>
          </w:tcPr>
          <w:p w14:paraId="7BC066FC">
            <w:pPr>
              <w:spacing w:after="0" w:line="240" w:lineRule="auto"/>
            </w:pPr>
            <w:r>
              <w:rPr>
                <w:rFonts w:hint="eastAsia"/>
              </w:rPr>
              <w:t>数量</w:t>
            </w:r>
          </w:p>
        </w:tc>
        <w:tc>
          <w:tcPr>
            <w:tcW w:w="2880" w:type="dxa"/>
          </w:tcPr>
          <w:p w14:paraId="5E45EAD7">
            <w:pPr>
              <w:spacing w:after="0" w:line="240" w:lineRule="auto"/>
            </w:pPr>
            <w:r>
              <w:rPr>
                <w:rFonts w:hint="eastAsia"/>
              </w:rPr>
              <w:t>3 book = 三本书</w:t>
            </w:r>
          </w:p>
        </w:tc>
      </w:tr>
      <w:tr w14:paraId="3B1C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A01C347">
            <w:pPr>
              <w:spacing w:after="0" w:line="240" w:lineRule="auto"/>
            </w:pPr>
            <w:r>
              <w:rPr>
                <w:rFonts w:hint="eastAsia"/>
              </w:rPr>
              <w:t>名词 + 数字</w:t>
            </w:r>
          </w:p>
        </w:tc>
        <w:tc>
          <w:tcPr>
            <w:tcW w:w="2880" w:type="dxa"/>
          </w:tcPr>
          <w:p w14:paraId="60D9E7AF">
            <w:pPr>
              <w:spacing w:after="0" w:line="240" w:lineRule="auto"/>
            </w:pPr>
            <w:r>
              <w:rPr>
                <w:rFonts w:hint="eastAsia"/>
              </w:rPr>
              <w:t>序号</w:t>
            </w:r>
          </w:p>
        </w:tc>
        <w:tc>
          <w:tcPr>
            <w:tcW w:w="2880" w:type="dxa"/>
          </w:tcPr>
          <w:p w14:paraId="76788F9A">
            <w:pPr>
              <w:spacing w:after="0" w:line="240" w:lineRule="auto"/>
            </w:pPr>
            <w:r>
              <w:rPr>
                <w:rFonts w:hint="eastAsia"/>
              </w:rPr>
              <w:t>book 3 = 第三本书</w:t>
            </w:r>
          </w:p>
        </w:tc>
      </w:tr>
    </w:tbl>
    <w:p w14:paraId="415A4A08"/>
    <w:p w14:paraId="0CB76F46">
      <w:r>
        <w:rPr>
          <w:rFonts w:hint="eastAsia"/>
        </w:rPr>
        <w:t xml:space="preserve">年份/编号：逐位读 </w:t>
      </w:r>
      <w:r>
        <w:rPr>
          <w:rFonts w:hint="eastAsia" w:eastAsia="宋体"/>
          <w:lang w:val="en-US" w:eastAsia="zh-CN"/>
        </w:rPr>
        <w:t>tw</w:t>
      </w:r>
      <w:r>
        <w:t xml:space="preserve"> </w:t>
      </w:r>
      <w:r>
        <w:rPr>
          <w:rFonts w:hint="eastAsia" w:eastAsia="宋体"/>
          <w:lang w:val="en-US" w:eastAsia="zh-CN"/>
        </w:rPr>
        <w:t>nil tw</w:t>
      </w:r>
      <w:r>
        <w:t xml:space="preserve"> sis = 2026</w:t>
      </w:r>
    </w:p>
    <w:p w14:paraId="76F3C8E6">
      <w:r>
        <w:rPr>
          <w:rFonts w:hint="eastAsia"/>
        </w:rPr>
        <w:t>月份/星期：用数字 + 名词</w:t>
      </w:r>
    </w:p>
    <w:p w14:paraId="20006141">
      <w:pPr>
        <w:pStyle w:val="16"/>
      </w:pPr>
      <w:r>
        <w:rPr>
          <w:rFonts w:hint="eastAsia" w:eastAsia="宋体"/>
          <w:lang w:val="en-US" w:eastAsia="zh-CN"/>
        </w:rPr>
        <w:t>m</w:t>
      </w:r>
      <w:r>
        <w:rPr>
          <w:rFonts w:hint="eastAsia"/>
        </w:rPr>
        <w:t>ons 1 = 一月</w:t>
      </w:r>
      <w:r>
        <w:rPr>
          <w:rFonts w:hint="eastAsia"/>
          <w:lang w:eastAsia="zh-CN"/>
        </w:rPr>
        <w:t>份</w:t>
      </w:r>
      <w:r>
        <w:rPr>
          <w:rFonts w:hint="eastAsia"/>
        </w:rPr>
        <w:t>，</w:t>
      </w:r>
      <w:r>
        <w:rPr>
          <w:rFonts w:hint="default"/>
          <w:lang w:val="en-US"/>
        </w:rPr>
        <w:t>1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/>
        </w:rPr>
        <w:t>mons=1</w:t>
      </w:r>
      <w:r>
        <w:rPr>
          <w:rFonts w:hint="eastAsia"/>
          <w:lang w:val="en-US" w:eastAsia="zh-CN"/>
        </w:rPr>
        <w:t>个月，</w:t>
      </w:r>
      <w:r>
        <w:rPr>
          <w:rFonts w:hint="eastAsia" w:eastAsia="宋体"/>
          <w:lang w:val="en-US" w:eastAsia="zh-CN"/>
        </w:rPr>
        <w:t>m</w:t>
      </w:r>
      <w:r>
        <w:rPr>
          <w:rFonts w:hint="eastAsia"/>
        </w:rPr>
        <w:t>ons 12 = 十二月</w:t>
      </w:r>
      <w:r>
        <w:rPr>
          <w:rFonts w:hint="eastAsia"/>
          <w:lang w:eastAsia="zh-CN"/>
        </w:rPr>
        <w:t>份</w:t>
      </w:r>
      <w:r>
        <w:rPr>
          <w:rFonts w:hint="eastAsia" w:eastAsia="宋体"/>
          <w:lang w:val="en-US" w:eastAsia="zh-CN"/>
        </w:rPr>
        <w:t>(month</w:t>
      </w:r>
      <w:r>
        <w:t>→</w:t>
      </w:r>
      <w:r>
        <w:rPr>
          <w:rFonts w:hint="eastAsia" w:eastAsia="宋体"/>
          <w:lang w:val="en-US" w:eastAsia="zh-CN"/>
        </w:rPr>
        <w:t>mons)</w:t>
      </w:r>
    </w:p>
    <w:p w14:paraId="025684C0">
      <w:pPr>
        <w:pStyle w:val="16"/>
      </w:pPr>
      <w:r>
        <w:rPr>
          <w:rFonts w:hint="eastAsia"/>
        </w:rPr>
        <w:t>week 1 = 周一，</w:t>
      </w:r>
      <w:r>
        <w:rPr>
          <w:rFonts w:hint="eastAsia" w:eastAsia="宋体"/>
          <w:lang w:val="en-US" w:eastAsia="zh-CN"/>
        </w:rPr>
        <w:t>w</w:t>
      </w:r>
      <w:r>
        <w:t>eek</w:t>
      </w:r>
      <w:r>
        <w:rPr>
          <w:rFonts w:hint="eastAsia" w:eastAsia="宋体"/>
          <w:lang w:val="en-US" w:eastAsia="zh-CN"/>
        </w:rPr>
        <w:t xml:space="preserve"> number </w:t>
      </w:r>
      <w:r>
        <w:t xml:space="preserve">1 = </w:t>
      </w:r>
      <w:r>
        <w:rPr>
          <w:rFonts w:hint="eastAsia" w:eastAsia="宋体"/>
          <w:lang w:val="en-US" w:eastAsia="zh-CN"/>
        </w:rPr>
        <w:t>第一周</w:t>
      </w:r>
      <w:r>
        <w:rPr>
          <w:rFonts w:hint="eastAsia" w:eastAsia="宋体"/>
          <w:lang w:eastAsia="zh-CN"/>
        </w:rPr>
        <w:t>，</w:t>
      </w:r>
      <w:r>
        <w:rPr>
          <w:rFonts w:hint="eastAsia"/>
        </w:rPr>
        <w:t>week 7 = 周日</w:t>
      </w:r>
    </w:p>
    <w:p w14:paraId="2F338905">
      <w:pPr>
        <w:pStyle w:val="4"/>
      </w:pPr>
      <w:r>
        <w:rPr>
          <w:rFonts w:hint="eastAsia"/>
        </w:rPr>
        <w:t xml:space="preserve">2.4 </w:t>
      </w:r>
      <w:r>
        <w:rPr>
          <w:rFonts w:hint="eastAsia" w:eastAsia="宋体"/>
          <w:lang w:val="en-US" w:eastAsia="zh-CN"/>
        </w:rPr>
        <w:t>沟通占位</w:t>
      </w:r>
      <w:r>
        <w:rPr>
          <w:rFonts w:hint="eastAsia"/>
        </w:rPr>
        <w:t>词</w:t>
      </w:r>
    </w:p>
    <w:p w14:paraId="7314BCCE">
      <w:r>
        <w:rPr>
          <w:rFonts w:hint="eastAsia"/>
        </w:rPr>
        <w:t>不会说的词用以下词临时替代：</w:t>
      </w:r>
    </w:p>
    <w:p w14:paraId="0E8779FB">
      <w:pPr>
        <w:pStyle w:val="16"/>
      </w:pPr>
      <w:r>
        <w:rPr>
          <w:rFonts w:hint="eastAsia" w:eastAsia="宋体"/>
          <w:lang w:val="en-US" w:eastAsia="zh-CN"/>
        </w:rPr>
        <w:t>z</w:t>
      </w:r>
      <w:r>
        <w:rPr>
          <w:rFonts w:hint="eastAsia"/>
        </w:rPr>
        <w:t>ing（名词）</w:t>
      </w:r>
    </w:p>
    <w:p w14:paraId="304C4724">
      <w:pPr>
        <w:pStyle w:val="16"/>
      </w:pPr>
      <w:r>
        <w:rPr>
          <w:rFonts w:hint="eastAsia"/>
        </w:rPr>
        <w:t>do（动作）</w:t>
      </w:r>
    </w:p>
    <w:p w14:paraId="3979C7CE">
      <w:pPr>
        <w:pStyle w:val="16"/>
        <w:rPr>
          <w:rFonts w:hint="default"/>
          <w:lang w:val="en-US" w:eastAsia="zh-CN"/>
        </w:rPr>
      </w:pPr>
      <w:r>
        <w:rPr>
          <w:rFonts w:hint="eastAsia" w:eastAsia="宋体"/>
          <w:lang w:val="en-US" w:eastAsia="zh-CN"/>
        </w:rPr>
        <w:t>how</w:t>
      </w:r>
      <w:r>
        <w:rPr>
          <w:rFonts w:hint="eastAsia"/>
        </w:rPr>
        <w:t>（</w:t>
      </w:r>
      <w:r>
        <w:rPr>
          <w:rFonts w:hint="eastAsia" w:eastAsia="宋体"/>
          <w:lang w:val="en-US" w:eastAsia="zh-CN"/>
        </w:rPr>
        <w:t>特征</w:t>
      </w:r>
      <w:r>
        <w:rPr>
          <w:rFonts w:hint="eastAsia"/>
        </w:rPr>
        <w:t>）</w:t>
      </w:r>
    </w:p>
    <w:p w14:paraId="63DABF90">
      <w:pPr>
        <w:pStyle w:val="3"/>
      </w:pPr>
      <w:r>
        <w:rPr>
          <w:rFonts w:hint="eastAsia"/>
        </w:rPr>
        <w:t>3. 词类</w:t>
      </w:r>
    </w:p>
    <w:p w14:paraId="7C60A833">
      <w:pPr>
        <w:pStyle w:val="4"/>
      </w:pPr>
      <w:r>
        <w:rPr>
          <w:rFonts w:hint="eastAsia"/>
        </w:rPr>
        <w:t>3.1 代词</w:t>
      </w:r>
    </w:p>
    <w:p w14:paraId="429F9850">
      <w:r>
        <w:rPr>
          <w:rFonts w:hint="eastAsia"/>
        </w:rPr>
        <w:t>不分主宾格：I see he / He see I（都正确）</w:t>
      </w:r>
    </w:p>
    <w:p w14:paraId="01552ACC">
      <w:r>
        <w:rPr>
          <w:rFonts w:hint="eastAsia"/>
        </w:rPr>
        <w:t>无物主代词：物主关系直接并列</w:t>
      </w:r>
    </w:p>
    <w:p w14:paraId="1DA34289">
      <w:pPr>
        <w:pStyle w:val="16"/>
      </w:pPr>
      <w:r>
        <w:rPr>
          <w:rFonts w:hint="eastAsia"/>
        </w:rPr>
        <w:t>I friend = 我的朋友</w:t>
      </w:r>
    </w:p>
    <w:p w14:paraId="687CD8BC">
      <w:pPr>
        <w:pStyle w:val="16"/>
      </w:pPr>
      <w:r>
        <w:rPr>
          <w:rFonts w:hint="eastAsia"/>
        </w:rPr>
        <w:t>he book = 他的书</w:t>
      </w:r>
    </w:p>
    <w:p w14:paraId="33F364C0">
      <w:r>
        <w:rPr>
          <w:rFonts w:hint="eastAsia"/>
        </w:rPr>
        <w:t>反身代词：用代词 + self</w:t>
      </w:r>
    </w:p>
    <w:p w14:paraId="469AEC72">
      <w:pPr>
        <w:pStyle w:val="16"/>
        <w:spacing w:after="0" w:line="240" w:lineRule="auto"/>
      </w:pPr>
      <w:r>
        <w:rPr>
          <w:rFonts w:hint="eastAsia"/>
        </w:rPr>
        <w:t>I self = 我自己</w:t>
      </w:r>
    </w:p>
    <w:p w14:paraId="1F5FCB99">
      <w:pPr>
        <w:pStyle w:val="16"/>
        <w:spacing w:after="0" w:line="240" w:lineRule="auto"/>
        <w:rPr>
          <w:rFonts w:hint="eastAsia"/>
        </w:rPr>
      </w:pPr>
      <w:r>
        <w:rPr>
          <w:rFonts w:hint="eastAsia"/>
        </w:rPr>
        <w:t>you self = 你自己</w:t>
      </w:r>
    </w:p>
    <w:p w14:paraId="06B2D299">
      <w:pPr>
        <w:pStyle w:val="16"/>
        <w:rPr>
          <w:rFonts w:hint="eastAsia"/>
        </w:rPr>
      </w:pPr>
    </w:p>
    <w:p w14:paraId="22971DEC">
      <w:pPr>
        <w:pStyle w:val="16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指示代词</w:t>
      </w:r>
    </w:p>
    <w:p w14:paraId="36784931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zis book/zat book 这（些）书/那（些）书</w:t>
      </w:r>
    </w:p>
    <w:p w14:paraId="48AB15A3">
      <w:pPr>
        <w:pStyle w:val="4"/>
      </w:pPr>
      <w:r>
        <w:rPr>
          <w:rFonts w:hint="eastAsia"/>
        </w:rPr>
        <w:t>3.2 否定词</w:t>
      </w:r>
    </w:p>
    <w:p w14:paraId="5E52473D">
      <w:pPr>
        <w:spacing w:after="0" w:line="240" w:lineRule="auto"/>
      </w:pPr>
      <w:r>
        <w:rPr>
          <w:rFonts w:hint="eastAsia"/>
        </w:rPr>
        <w:t>no 表示"不"、"没有"，用于否定动作或存在。</w:t>
      </w:r>
    </w:p>
    <w:p w14:paraId="1E1B62E9">
      <w:pPr>
        <w:spacing w:after="0" w:line="240" w:lineRule="auto"/>
      </w:pPr>
      <w:r>
        <w:rPr>
          <w:rFonts w:hint="eastAsia"/>
        </w:rPr>
        <w:t>not 表示"不是"，用于否定判断或形容词。</w:t>
      </w:r>
    </w:p>
    <w:p w14:paraId="08A65A4E">
      <w:pPr>
        <w:pStyle w:val="4"/>
      </w:pPr>
      <w:r>
        <w:rPr>
          <w:rFonts w:hint="eastAsia"/>
        </w:rPr>
        <w:t>3.3 连词、</w:t>
      </w:r>
      <w:r>
        <w:rPr>
          <w:rFonts w:hint="eastAsia" w:eastAsia="宋体"/>
          <w:lang w:val="en-US" w:eastAsia="zh-CN"/>
        </w:rPr>
        <w:t>情态词、</w:t>
      </w:r>
      <w:r>
        <w:rPr>
          <w:rFonts w:hint="eastAsia"/>
        </w:rPr>
        <w:t>副词</w:t>
      </w:r>
    </w:p>
    <w:p w14:paraId="466BE980">
      <w:r>
        <w:rPr>
          <w:rFonts w:hint="eastAsia"/>
        </w:rPr>
        <w:t>与英语用法基本一致，不变化形式：</w:t>
      </w:r>
    </w:p>
    <w:p w14:paraId="71C6AD5E">
      <w:pPr>
        <w:pStyle w:val="16"/>
        <w:rPr>
          <w:rFonts w:hint="eastAsia"/>
        </w:rPr>
      </w:pPr>
      <w:r>
        <w:rPr>
          <w:rFonts w:hint="eastAsia"/>
        </w:rPr>
        <w:t xml:space="preserve">连词：and / but / or / so / because / if / wen </w:t>
      </w:r>
    </w:p>
    <w:p w14:paraId="07888799">
      <w:pPr>
        <w:pStyle w:val="16"/>
      </w:pPr>
      <w:r>
        <w:rPr>
          <w:rFonts w:hint="eastAsia" w:eastAsia="宋体"/>
          <w:lang w:val="en-US" w:eastAsia="zh-CN"/>
        </w:rPr>
        <w:t>情态词：</w:t>
      </w:r>
      <w:r>
        <w:rPr>
          <w:rFonts w:hint="eastAsia"/>
        </w:rPr>
        <w:t xml:space="preserve">  can / may / must</w:t>
      </w:r>
    </w:p>
    <w:p w14:paraId="505E87FE">
      <w:pPr>
        <w:pStyle w:val="16"/>
      </w:pPr>
      <w:r>
        <w:rPr>
          <w:rFonts w:hint="eastAsia"/>
        </w:rPr>
        <w:t>副词：不加 -ly，如 kwik / slow / hap</w:t>
      </w:r>
      <w:r>
        <w:t>y</w:t>
      </w:r>
    </w:p>
    <w:p w14:paraId="49DEEED2">
      <w:pPr>
        <w:pStyle w:val="4"/>
      </w:pPr>
      <w:r>
        <w:rPr>
          <w:rFonts w:hint="eastAsia"/>
        </w:rPr>
        <w:t>3.4 介词</w:t>
      </w:r>
    </w:p>
    <w:p w14:paraId="007746FA">
      <w:pPr>
        <w:rPr>
          <w:rFonts w:hint="eastAsia" w:eastAsia="宋体"/>
          <w:lang w:eastAsia="zh-CN"/>
        </w:rPr>
      </w:pPr>
      <w:r>
        <w:rPr>
          <w:rFonts w:hint="eastAsia"/>
        </w:rPr>
        <w:t>常用介词：</w:t>
      </w: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下表为常用示例，不穷举</w:t>
      </w:r>
      <w:r>
        <w:rPr>
          <w:rFonts w:hint="eastAsia" w:eastAsia="宋体"/>
          <w:lang w:eastAsia="zh-CN"/>
        </w:rPr>
        <w:t>）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4CE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 w14:paraId="6A1085E0">
            <w:pPr>
              <w:spacing w:after="0" w:line="240" w:lineRule="auto"/>
            </w:pPr>
            <w:r>
              <w:rPr>
                <w:rFonts w:hint="eastAsia"/>
                <w:b/>
              </w:rPr>
              <w:t>介词</w:t>
            </w:r>
          </w:p>
        </w:tc>
        <w:tc>
          <w:tcPr>
            <w:tcW w:w="4320" w:type="dxa"/>
          </w:tcPr>
          <w:p w14:paraId="64E8A34C">
            <w:pPr>
              <w:spacing w:after="0" w:line="240" w:lineRule="auto"/>
            </w:pPr>
            <w:r>
              <w:rPr>
                <w:rFonts w:hint="eastAsia"/>
                <w:b/>
              </w:rPr>
              <w:t>含义</w:t>
            </w:r>
          </w:p>
        </w:tc>
      </w:tr>
      <w:tr w14:paraId="1FA90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75C9DA26">
            <w:pPr>
              <w:spacing w:after="0" w:line="240" w:lineRule="auto"/>
            </w:pPr>
            <w:r>
              <w:t>in</w:t>
            </w:r>
          </w:p>
        </w:tc>
        <w:tc>
          <w:tcPr>
            <w:tcW w:w="4320" w:type="dxa"/>
          </w:tcPr>
          <w:p w14:paraId="53E20BCA">
            <w:pPr>
              <w:spacing w:after="0" w:line="240" w:lineRule="auto"/>
            </w:pPr>
            <w:r>
              <w:rPr>
                <w:rFonts w:hint="eastAsia"/>
              </w:rPr>
              <w:t>在……里面 / 在（月份、年份）</w:t>
            </w:r>
          </w:p>
        </w:tc>
      </w:tr>
      <w:tr w14:paraId="1245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A6DBF54">
            <w:pPr>
              <w:spacing w:after="0" w:line="240" w:lineRule="auto"/>
            </w:pPr>
            <w:r>
              <w:t>on</w:t>
            </w:r>
          </w:p>
        </w:tc>
        <w:tc>
          <w:tcPr>
            <w:tcW w:w="4320" w:type="dxa"/>
          </w:tcPr>
          <w:p w14:paraId="043E27D5">
            <w:pPr>
              <w:spacing w:after="0" w:line="240" w:lineRule="auto"/>
            </w:pPr>
            <w:r>
              <w:rPr>
                <w:rFonts w:hint="eastAsia"/>
              </w:rPr>
              <w:t>在……上面 / 在（具体某天）</w:t>
            </w:r>
          </w:p>
        </w:tc>
      </w:tr>
      <w:tr w14:paraId="7B987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394F8C16">
            <w:pPr>
              <w:spacing w:after="0" w:line="240" w:lineRule="auto"/>
            </w:pPr>
            <w:r>
              <w:t>at</w:t>
            </w:r>
          </w:p>
        </w:tc>
        <w:tc>
          <w:tcPr>
            <w:tcW w:w="4320" w:type="dxa"/>
          </w:tcPr>
          <w:p w14:paraId="6B2E06BD">
            <w:pPr>
              <w:spacing w:after="0" w:line="240" w:lineRule="auto"/>
            </w:pPr>
            <w:r>
              <w:rPr>
                <w:rFonts w:hint="eastAsia"/>
              </w:rPr>
              <w:t>在（具体时刻/地点）</w:t>
            </w:r>
          </w:p>
        </w:tc>
      </w:tr>
      <w:tr w14:paraId="45B9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13FC98F">
            <w:pPr>
              <w:spacing w:after="0" w:line="240" w:lineRule="auto"/>
            </w:pPr>
            <w:r>
              <w:t>to</w:t>
            </w:r>
          </w:p>
        </w:tc>
        <w:tc>
          <w:tcPr>
            <w:tcW w:w="4320" w:type="dxa"/>
          </w:tcPr>
          <w:p w14:paraId="388B4F4A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向、去、给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rPr>
                <w:rFonts w:hint="eastAsia" w:eastAsia="宋体"/>
                <w:lang w:val="en-US" w:eastAsia="zh-CN"/>
              </w:rPr>
              <w:t>方向性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</w:tr>
      <w:tr w14:paraId="225F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5A5C70A7">
            <w:pPr>
              <w:spacing w:after="0" w:line="240" w:lineRule="auto"/>
            </w:pPr>
            <w:r>
              <w:t>from</w:t>
            </w:r>
          </w:p>
        </w:tc>
        <w:tc>
          <w:tcPr>
            <w:tcW w:w="4320" w:type="dxa"/>
          </w:tcPr>
          <w:p w14:paraId="2928D4C4">
            <w:pPr>
              <w:spacing w:after="0" w:line="240" w:lineRule="auto"/>
            </w:pPr>
            <w:r>
              <w:rPr>
                <w:rFonts w:hint="eastAsia"/>
              </w:rPr>
              <w:t>从、来自</w:t>
            </w:r>
          </w:p>
        </w:tc>
      </w:tr>
      <w:tr w14:paraId="39659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4B4CFF7">
            <w:pPr>
              <w:spacing w:after="0" w:line="240" w:lineRule="auto"/>
            </w:pPr>
            <w:r>
              <w:t>for</w:t>
            </w:r>
          </w:p>
        </w:tc>
        <w:tc>
          <w:tcPr>
            <w:tcW w:w="4320" w:type="dxa"/>
          </w:tcPr>
          <w:p w14:paraId="249901CF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为了、给</w:t>
            </w:r>
            <w:r>
              <w:rPr>
                <w:rFonts w:hint="eastAsia" w:eastAsia="宋体"/>
                <w:lang w:eastAsia="zh-CN"/>
              </w:rPr>
              <w:t>（</w:t>
            </w:r>
            <w:r>
              <w:rPr>
                <w:rFonts w:hint="eastAsia" w:eastAsia="宋体"/>
                <w:lang w:val="en-US" w:eastAsia="zh-CN"/>
              </w:rPr>
              <w:t>受益、目的</w:t>
            </w:r>
            <w:r>
              <w:rPr>
                <w:rFonts w:hint="eastAsia" w:eastAsia="宋体"/>
                <w:lang w:eastAsia="zh-CN"/>
              </w:rPr>
              <w:t>）</w:t>
            </w:r>
          </w:p>
        </w:tc>
      </w:tr>
      <w:tr w14:paraId="3FCF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30A42830">
            <w:pPr>
              <w:spacing w:after="0" w:line="240" w:lineRule="auto"/>
            </w:pPr>
            <w:r>
              <w:t>about</w:t>
            </w:r>
          </w:p>
        </w:tc>
        <w:tc>
          <w:tcPr>
            <w:tcW w:w="4320" w:type="dxa"/>
          </w:tcPr>
          <w:p w14:paraId="037D7818">
            <w:pPr>
              <w:spacing w:after="0" w:line="240" w:lineRule="auto"/>
            </w:pPr>
            <w:r>
              <w:rPr>
                <w:rFonts w:hint="eastAsia"/>
              </w:rPr>
              <w:t>关于</w:t>
            </w:r>
          </w:p>
        </w:tc>
      </w:tr>
      <w:tr w14:paraId="77A5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AA6A560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wi</w:t>
            </w:r>
            <w:r>
              <w:rPr>
                <w:rFonts w:hint="eastAsia" w:eastAsia="宋体"/>
                <w:lang w:val="en-US" w:eastAsia="zh-CN"/>
              </w:rPr>
              <w:t>s</w:t>
            </w:r>
          </w:p>
        </w:tc>
        <w:tc>
          <w:tcPr>
            <w:tcW w:w="4320" w:type="dxa"/>
          </w:tcPr>
          <w:p w14:paraId="15B322E3">
            <w:pPr>
              <w:spacing w:after="0" w:line="240" w:lineRule="auto"/>
            </w:pPr>
            <w:r>
              <w:rPr>
                <w:rFonts w:hint="eastAsia"/>
              </w:rPr>
              <w:t>和、用</w:t>
            </w:r>
          </w:p>
        </w:tc>
      </w:tr>
      <w:tr w14:paraId="439C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419B5C4A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bi</w:t>
            </w:r>
          </w:p>
        </w:tc>
        <w:tc>
          <w:tcPr>
            <w:tcW w:w="4320" w:type="dxa"/>
          </w:tcPr>
          <w:p w14:paraId="78BDDC3C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通过、被</w:t>
            </w:r>
            <w:r>
              <w:rPr>
                <w:rFonts w:hint="eastAsia" w:eastAsia="宋体"/>
                <w:lang w:eastAsia="zh-CN"/>
              </w:rPr>
              <w:t>、</w:t>
            </w:r>
            <w:r>
              <w:rPr>
                <w:rFonts w:hint="eastAsia" w:eastAsia="宋体"/>
                <w:lang w:val="en-US" w:eastAsia="zh-CN"/>
              </w:rPr>
              <w:t>由</w:t>
            </w:r>
          </w:p>
        </w:tc>
      </w:tr>
      <w:tr w14:paraId="4022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0ADFA0FD">
            <w:pPr>
              <w:spacing w:after="0" w:line="240" w:lineRule="auto"/>
            </w:pPr>
            <w:r>
              <w:t>of</w:t>
            </w:r>
          </w:p>
        </w:tc>
        <w:tc>
          <w:tcPr>
            <w:tcW w:w="4320" w:type="dxa"/>
          </w:tcPr>
          <w:p w14:paraId="783B1FF6">
            <w:pPr>
              <w:spacing w:after="0" w:line="240" w:lineRule="auto"/>
            </w:pPr>
            <w:r>
              <w:rPr>
                <w:rFonts w:hint="eastAsia"/>
              </w:rPr>
              <w:t>……的</w:t>
            </w:r>
          </w:p>
        </w:tc>
      </w:tr>
    </w:tbl>
    <w:p w14:paraId="16FA9E38"/>
    <w:p w14:paraId="58557A86">
      <w:r>
        <w:rPr>
          <w:rFonts w:hint="eastAsia"/>
        </w:rPr>
        <w:t>何时可省略：</w:t>
      </w:r>
    </w:p>
    <w:p w14:paraId="1D2A6DFC">
      <w:pPr>
        <w:pStyle w:val="16"/>
      </w:pPr>
      <w:r>
        <w:rPr>
          <w:rFonts w:hint="eastAsia"/>
        </w:rPr>
        <w:t>方向介词 to / from 可从动词推断时省略。例如：I go store（我去商店）</w:t>
      </w:r>
    </w:p>
    <w:p w14:paraId="6024539E">
      <w:pPr>
        <w:pStyle w:val="16"/>
      </w:pPr>
      <w:r>
        <w:rPr>
          <w:rFonts w:hint="eastAsia"/>
        </w:rPr>
        <w:t>位置介词 in / on / at / under / behind 建议保留。例如：Book on table ≠ Book in table</w:t>
      </w:r>
    </w:p>
    <w:p w14:paraId="001A1C8C">
      <w:pPr>
        <w:pStyle w:val="4"/>
      </w:pPr>
      <w:r>
        <w:rPr>
          <w:rFonts w:hint="eastAsia"/>
        </w:rPr>
        <w:t>3.5 体貌标记（状态标记）</w:t>
      </w:r>
    </w:p>
    <w:p w14:paraId="3BAD912D">
      <w:pPr>
        <w:rPr>
          <w:rFonts w:hint="default"/>
        </w:rPr>
      </w:pPr>
      <w:r>
        <w:rPr>
          <w:rFonts w:hint="eastAsia"/>
        </w:rPr>
        <w:t>时间词</w:t>
      </w:r>
      <w:r>
        <w:rPr>
          <w:rFonts w:hint="default"/>
        </w:rPr>
        <w:t> 表示“何时发生”（过去/现在/将来）</w:t>
      </w:r>
    </w:p>
    <w:p w14:paraId="7DF06722">
      <w:pPr>
        <w:rPr>
          <w:rFonts w:hint="default"/>
        </w:rPr>
      </w:pPr>
      <w:r>
        <w:rPr>
          <w:rFonts w:hint="default"/>
        </w:rPr>
        <w:t>体貌标记 表示“何种状态”（完成/进行/经历）</w:t>
      </w:r>
    </w:p>
    <w:p w14:paraId="048F4235">
      <w:r>
        <w:rPr>
          <w:rFonts w:hint="eastAsia"/>
        </w:rPr>
        <w:t>推荐位置：放在动词后。</w:t>
      </w:r>
      <w:r>
        <w:rPr>
          <w:rFonts w:hint="eastAsia" w:eastAsia="宋体"/>
          <w:lang w:val="en-US" w:eastAsia="zh-CN"/>
        </w:rPr>
        <w:t>两者</w:t>
      </w:r>
      <w:r>
        <w:rPr>
          <w:rFonts w:hint="eastAsia"/>
        </w:rPr>
        <w:t>可叠加使用。</w:t>
      </w:r>
    </w:p>
    <w:tbl>
      <w:tblPr>
        <w:tblStyle w:val="34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3177"/>
        <w:gridCol w:w="4036"/>
      </w:tblGrid>
      <w:tr w14:paraId="7854A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31BE0269">
            <w:pPr>
              <w:spacing w:after="0" w:line="240" w:lineRule="auto"/>
            </w:pPr>
            <w:r>
              <w:rPr>
                <w:rFonts w:hint="eastAsia"/>
                <w:b/>
              </w:rPr>
              <w:t>状态</w:t>
            </w:r>
          </w:p>
        </w:tc>
        <w:tc>
          <w:tcPr>
            <w:tcW w:w="3177" w:type="dxa"/>
          </w:tcPr>
          <w:p w14:paraId="7148F1D8">
            <w:pPr>
              <w:spacing w:after="0" w:line="240" w:lineRule="auto"/>
            </w:pPr>
            <w:r>
              <w:rPr>
                <w:rFonts w:hint="eastAsia"/>
                <w:b/>
              </w:rPr>
              <w:t>标记词</w:t>
            </w:r>
          </w:p>
        </w:tc>
        <w:tc>
          <w:tcPr>
            <w:tcW w:w="4036" w:type="dxa"/>
          </w:tcPr>
          <w:p w14:paraId="589CE140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</w:tr>
      <w:tr w14:paraId="5D131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0F47826B">
            <w:pPr>
              <w:spacing w:after="0" w:line="240" w:lineRule="auto"/>
            </w:pPr>
            <w:r>
              <w:rPr>
                <w:rFonts w:hint="eastAsia"/>
              </w:rPr>
              <w:t>完成</w:t>
            </w:r>
          </w:p>
        </w:tc>
        <w:tc>
          <w:tcPr>
            <w:tcW w:w="3177" w:type="dxa"/>
          </w:tcPr>
          <w:p w14:paraId="36AC78CD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done（专用体貌标记词）</w:t>
            </w:r>
          </w:p>
        </w:tc>
        <w:tc>
          <w:tcPr>
            <w:tcW w:w="4036" w:type="dxa"/>
          </w:tcPr>
          <w:p w14:paraId="0BF5E5DB">
            <w:pPr>
              <w:spacing w:after="0" w:line="240" w:lineRule="auto"/>
            </w:pPr>
            <w:r>
              <w:t xml:space="preserve">I eat </w:t>
            </w:r>
            <w:r>
              <w:rPr>
                <w:rFonts w:hint="eastAsia" w:eastAsia="宋体"/>
                <w:lang w:val="en-US" w:eastAsia="zh-CN"/>
              </w:rPr>
              <w:t>done</w:t>
            </w:r>
            <w:r>
              <w:rPr>
                <w:rFonts w:hint="eastAsia"/>
              </w:rPr>
              <w:t>（我吃完了）</w:t>
            </w:r>
          </w:p>
        </w:tc>
      </w:tr>
      <w:tr w14:paraId="16F6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0BA5D4D4">
            <w:pPr>
              <w:spacing w:after="0" w:line="240" w:lineRule="auto"/>
            </w:pPr>
            <w:r>
              <w:rPr>
                <w:rFonts w:hint="eastAsia"/>
              </w:rPr>
              <w:t>进行</w:t>
            </w:r>
          </w:p>
        </w:tc>
        <w:tc>
          <w:tcPr>
            <w:tcW w:w="3177" w:type="dxa"/>
          </w:tcPr>
          <w:p w14:paraId="0FE1F146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ing（新增独立词，不是后缀）</w:t>
            </w:r>
          </w:p>
        </w:tc>
        <w:tc>
          <w:tcPr>
            <w:tcW w:w="4036" w:type="dxa"/>
          </w:tcPr>
          <w:p w14:paraId="1C63576A">
            <w:pPr>
              <w:spacing w:after="0" w:line="240" w:lineRule="auto"/>
            </w:pPr>
            <w:r>
              <w:t xml:space="preserve">I eat </w:t>
            </w:r>
            <w:r>
              <w:rPr>
                <w:rFonts w:hint="eastAsia" w:eastAsia="宋体"/>
                <w:lang w:val="en-US" w:eastAsia="zh-CN"/>
              </w:rPr>
              <w:t>ing</w:t>
            </w:r>
            <w:r>
              <w:rPr>
                <w:rFonts w:hint="eastAsia"/>
              </w:rPr>
              <w:t>（我正在吃）</w:t>
            </w:r>
          </w:p>
        </w:tc>
      </w:tr>
      <w:tr w14:paraId="07C1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7" w:type="dxa"/>
          </w:tcPr>
          <w:p w14:paraId="1813A6E0">
            <w:pPr>
              <w:spacing w:after="0" w:line="240" w:lineRule="auto"/>
            </w:pPr>
            <w:r>
              <w:rPr>
                <w:rFonts w:hint="eastAsia"/>
              </w:rPr>
              <w:t>经历</w:t>
            </w:r>
          </w:p>
        </w:tc>
        <w:tc>
          <w:tcPr>
            <w:tcW w:w="3177" w:type="dxa"/>
          </w:tcPr>
          <w:p w14:paraId="2DBC3346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ever</w:t>
            </w:r>
          </w:p>
        </w:tc>
        <w:tc>
          <w:tcPr>
            <w:tcW w:w="4036" w:type="dxa"/>
          </w:tcPr>
          <w:p w14:paraId="66A7793D">
            <w:pPr>
              <w:spacing w:after="0" w:line="240" w:lineRule="auto"/>
            </w:pPr>
            <w:r>
              <w:t xml:space="preserve">I eat </w:t>
            </w:r>
            <w:r>
              <w:rPr>
                <w:rFonts w:hint="eastAsia" w:eastAsia="宋体"/>
                <w:lang w:val="en-US" w:eastAsia="zh-CN"/>
              </w:rPr>
              <w:t>ever</w:t>
            </w:r>
            <w:r>
              <w:rPr>
                <w:rFonts w:hint="eastAsia"/>
              </w:rPr>
              <w:t>（我吃过）</w:t>
            </w:r>
          </w:p>
        </w:tc>
      </w:tr>
    </w:tbl>
    <w:p w14:paraId="0F5CD459"/>
    <w:p w14:paraId="3BF025F8">
      <w:r>
        <w:rPr>
          <w:rFonts w:hint="eastAsia"/>
        </w:rPr>
        <w:t>组合示例：</w:t>
      </w:r>
    </w:p>
    <w:p w14:paraId="0F78848B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I eat d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>one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 xml:space="preserve"> yesterday（我昨天吃完了）</w:t>
      </w:r>
    </w:p>
    <w:p w14:paraId="3D4610FB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>I ea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zh-CN" w:bidi="ar-SA"/>
        </w:rPr>
        <w:t xml:space="preserve">t ing </w:t>
      </w:r>
      <w:r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  <w:t xml:space="preserve"> now（我现在正在吃）</w:t>
      </w:r>
    </w:p>
    <w:p w14:paraId="0379CC69">
      <w:pPr>
        <w:pStyle w:val="16"/>
        <w:rPr>
          <w:rFonts w:hint="eastAsia" w:ascii="Cambria" w:hAnsi="Cambria" w:eastAsia="ＭＳ 明朝" w:cs="宋体"/>
          <w:b w:val="0"/>
          <w:bCs w:val="0"/>
          <w:color w:val="auto"/>
          <w:sz w:val="20"/>
          <w:szCs w:val="20"/>
          <w:lang w:val="en-US" w:eastAsia="en-US" w:bidi="ar-SA"/>
        </w:rPr>
      </w:pPr>
    </w:p>
    <w:p w14:paraId="581376FE">
      <w:pPr>
        <w:pStyle w:val="4"/>
        <w:bidi w:val="0"/>
        <w:rPr>
          <w:rFonts w:hint="default" w:ascii="Calibri" w:hAnsi="Calibri" w:eastAsia="宋体" w:cs="宋体"/>
          <w:b/>
          <w:bCs/>
          <w:color w:val="4F81BD"/>
          <w:sz w:val="26"/>
          <w:szCs w:val="26"/>
          <w:lang w:val="en-US" w:eastAsia="zh-CN" w:bidi="ar-SA"/>
        </w:rPr>
      </w:pP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>3.</w:t>
      </w:r>
      <w:r>
        <w:rPr>
          <w:rFonts w:hint="eastAsia" w:ascii="Calibri" w:hAnsi="Calibri" w:eastAsia="宋体" w:cs="宋体"/>
          <w:b/>
          <w:bCs/>
          <w:color w:val="4F81BD"/>
          <w:sz w:val="26"/>
          <w:szCs w:val="26"/>
          <w:lang w:val="en-US" w:eastAsia="zh-CN" w:bidi="ar-SA"/>
        </w:rPr>
        <w:t>6</w:t>
      </w: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 xml:space="preserve"> </w:t>
      </w:r>
      <w:r>
        <w:rPr>
          <w:rFonts w:hint="eastAsia" w:ascii="Calibri" w:hAnsi="Calibri" w:eastAsia="宋体" w:cs="宋体"/>
          <w:b/>
          <w:bCs/>
          <w:color w:val="4F81BD"/>
          <w:sz w:val="26"/>
          <w:szCs w:val="26"/>
          <w:lang w:val="en-US" w:eastAsia="zh-CN" w:bidi="ar-SA"/>
        </w:rPr>
        <w:t>疑问词</w:t>
      </w:r>
    </w:p>
    <w:p w14:paraId="2443B5DA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</w:t>
      </w:r>
      <w:r>
        <w:rPr>
          <w:rFonts w:hint="eastAsia"/>
        </w:rPr>
        <w:t>hat</w:t>
      </w:r>
      <w:r>
        <w:t>→</w:t>
      </w:r>
      <w:r>
        <w:rPr>
          <w:rFonts w:hint="eastAsia" w:eastAsia="宋体"/>
          <w:lang w:val="en-US" w:eastAsia="zh-CN"/>
        </w:rPr>
        <w:t>wat</w:t>
      </w:r>
    </w:p>
    <w:p w14:paraId="512F3B6D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</w:t>
      </w:r>
      <w:r>
        <w:rPr>
          <w:rFonts w:hint="eastAsia"/>
        </w:rPr>
        <w:t>here</w:t>
      </w:r>
      <w:r>
        <w:t>→</w:t>
      </w:r>
      <w:r>
        <w:rPr>
          <w:rFonts w:hint="eastAsia" w:eastAsia="宋体"/>
          <w:lang w:val="en-US" w:eastAsia="zh-CN"/>
        </w:rPr>
        <w:t>wer</w:t>
      </w:r>
    </w:p>
    <w:p w14:paraId="66935F43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</w:t>
      </w:r>
      <w:r>
        <w:rPr>
          <w:rFonts w:hint="eastAsia"/>
        </w:rPr>
        <w:t>ho</w:t>
      </w:r>
      <w:r>
        <w:t>→</w:t>
      </w:r>
      <w:r>
        <w:rPr>
          <w:rFonts w:hint="eastAsia" w:eastAsia="宋体"/>
          <w:lang w:val="en-US" w:eastAsia="zh-CN"/>
        </w:rPr>
        <w:t>hu</w:t>
      </w:r>
    </w:p>
    <w:p w14:paraId="53780909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</w:t>
      </w:r>
      <w:r>
        <w:rPr>
          <w:rFonts w:hint="eastAsia"/>
        </w:rPr>
        <w:t>hy</w:t>
      </w:r>
      <w:r>
        <w:t>→</w:t>
      </w:r>
      <w:r>
        <w:rPr>
          <w:rFonts w:hint="eastAsia" w:eastAsia="宋体"/>
          <w:lang w:val="en-US" w:eastAsia="zh-CN"/>
        </w:rPr>
        <w:t>wi</w:t>
      </w:r>
    </w:p>
    <w:p w14:paraId="30F414D8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</w:t>
      </w:r>
      <w:r>
        <w:rPr>
          <w:rFonts w:hint="eastAsia"/>
        </w:rPr>
        <w:t>hen</w:t>
      </w:r>
      <w:r>
        <w:t>→</w:t>
      </w:r>
      <w:r>
        <w:rPr>
          <w:rFonts w:hint="eastAsia" w:eastAsia="宋体"/>
          <w:lang w:val="en-US" w:eastAsia="zh-CN"/>
        </w:rPr>
        <w:t>wen</w:t>
      </w:r>
    </w:p>
    <w:p w14:paraId="056970E2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</w:t>
      </w:r>
      <w:r>
        <w:rPr>
          <w:rFonts w:hint="eastAsia"/>
        </w:rPr>
        <w:t>hich</w:t>
      </w:r>
      <w:r>
        <w:t>→</w:t>
      </w:r>
      <w:r>
        <w:rPr>
          <w:rFonts w:hint="eastAsia" w:eastAsia="宋体"/>
          <w:lang w:val="en-US" w:eastAsia="zh-CN"/>
        </w:rPr>
        <w:t>wich</w:t>
      </w:r>
    </w:p>
    <w:p w14:paraId="5F2EC21C">
      <w:pPr>
        <w:pStyle w:val="16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h</w:t>
      </w:r>
      <w:r>
        <w:rPr>
          <w:rFonts w:hint="eastAsia"/>
        </w:rPr>
        <w:t>ow</w:t>
      </w:r>
      <w:r>
        <w:t>→</w:t>
      </w:r>
      <w:r>
        <w:rPr>
          <w:rFonts w:hint="eastAsia" w:eastAsia="宋体"/>
          <w:lang w:val="en-US" w:eastAsia="zh-CN"/>
        </w:rPr>
        <w:t>how</w:t>
      </w:r>
    </w:p>
    <w:p w14:paraId="48CE6ADC">
      <w:pPr>
        <w:pStyle w:val="16"/>
        <w:rPr>
          <w:rFonts w:hint="eastAsia" w:eastAsia="宋体"/>
          <w:lang w:val="en-US" w:eastAsia="zh-CN"/>
        </w:rPr>
      </w:pPr>
    </w:p>
    <w:p w14:paraId="1426B8C5">
      <w:pPr>
        <w:pStyle w:val="4"/>
        <w:bidi w:val="0"/>
        <w:rPr>
          <w:rFonts w:hint="default" w:ascii="Calibri" w:hAnsi="Calibri" w:eastAsia="宋体" w:cs="宋体"/>
          <w:b/>
          <w:bCs/>
          <w:color w:val="4F81BD"/>
          <w:sz w:val="26"/>
          <w:szCs w:val="26"/>
          <w:lang w:val="en-US" w:eastAsia="zh-CN" w:bidi="ar-SA"/>
        </w:rPr>
      </w:pP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>3.</w:t>
      </w:r>
      <w:r>
        <w:rPr>
          <w:rFonts w:hint="eastAsia" w:eastAsia="宋体" w:cs="宋体"/>
          <w:b/>
          <w:bCs/>
          <w:color w:val="4F81BD"/>
          <w:sz w:val="26"/>
          <w:szCs w:val="26"/>
          <w:lang w:val="en-US" w:eastAsia="zh-CN" w:bidi="ar-SA"/>
        </w:rPr>
        <w:t>7</w:t>
      </w: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 xml:space="preserve"> </w:t>
      </w:r>
      <w:r>
        <w:rPr>
          <w:rFonts w:hint="eastAsia" w:eastAsia="宋体" w:cs="宋体"/>
          <w:b/>
          <w:bCs/>
          <w:color w:val="4F81BD"/>
          <w:sz w:val="26"/>
          <w:szCs w:val="26"/>
          <w:lang w:val="en-US" w:eastAsia="zh-CN" w:bidi="ar-SA"/>
        </w:rPr>
        <w:t>比较、程度、数量</w:t>
      </w:r>
      <w:r>
        <w:rPr>
          <w:rFonts w:hint="eastAsia" w:ascii="Calibri" w:hAnsi="Calibri" w:eastAsia="宋体" w:cs="宋体"/>
          <w:b/>
          <w:bCs/>
          <w:color w:val="4F81BD"/>
          <w:sz w:val="26"/>
          <w:szCs w:val="26"/>
          <w:lang w:val="en-US" w:eastAsia="zh-CN" w:bidi="ar-SA"/>
        </w:rPr>
        <w:t>词</w:t>
      </w:r>
    </w:p>
    <w:p w14:paraId="39C587A2">
      <w:pPr>
        <w:pStyle w:val="16"/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比较： most /more </w:t>
      </w:r>
      <w:r>
        <w:rPr>
          <w:rFonts w:hint="eastAsia" w:eastAsia="宋体"/>
          <w:lang w:val="en-US" w:eastAsia="zh-CN"/>
        </w:rPr>
        <w:t>/  les / no</w:t>
      </w:r>
    </w:p>
    <w:p w14:paraId="605A26A8">
      <w:pPr>
        <w:pStyle w:val="16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程度：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ful/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les/no</w:t>
      </w:r>
      <w:r>
        <w:rPr>
          <w:rFonts w:hint="eastAsia"/>
          <w:lang w:val="en-US" w:eastAsia="zh-CN"/>
        </w:rPr>
        <w:t>- 用派生标记表示程度</w:t>
      </w:r>
    </w:p>
    <w:p w14:paraId="6F5462B1">
      <w:pPr>
        <w:pStyle w:val="16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数词：直接使用数字词汇或阿拉伯数字</w:t>
      </w:r>
    </w:p>
    <w:p w14:paraId="21C14C8D">
      <w:pPr>
        <w:pStyle w:val="16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量词：表示特征、容器的词作为量词，推荐的完整形式：数词+量词+of+被修饰对象。</w:t>
      </w:r>
    </w:p>
    <w:p w14:paraId="5877482F">
      <w:pPr>
        <w:pStyle w:val="16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数量词默认省略，相当于中文的个、单位；of默认省略，仅可能有歧义时用于分隔含义。</w:t>
      </w:r>
    </w:p>
    <w:p w14:paraId="19D9DABB">
      <w:pPr>
        <w:pStyle w:val="16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示例：Five cup of boks milk les you=5 cup boks milk les you  5杯盒装牛奶比你的少</w:t>
      </w:r>
    </w:p>
    <w:p w14:paraId="780F9AB6">
      <w:pPr>
        <w:pStyle w:val="4"/>
        <w:bidi w:val="0"/>
        <w:rPr>
          <w:rFonts w:hint="default" w:ascii="Calibri" w:hAnsi="Calibri" w:eastAsia="宋体" w:cs="宋体"/>
          <w:b/>
          <w:bCs/>
          <w:color w:val="4F81BD"/>
          <w:sz w:val="26"/>
          <w:szCs w:val="26"/>
          <w:lang w:val="en-US" w:eastAsia="zh-CN" w:bidi="ar-SA"/>
        </w:rPr>
      </w:pP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>3.</w:t>
      </w:r>
      <w:r>
        <w:rPr>
          <w:rFonts w:hint="eastAsia" w:eastAsia="宋体" w:cs="宋体"/>
          <w:b/>
          <w:bCs/>
          <w:color w:val="4F81BD"/>
          <w:sz w:val="26"/>
          <w:szCs w:val="26"/>
          <w:lang w:val="en-US" w:eastAsia="zh-CN" w:bidi="ar-SA"/>
        </w:rPr>
        <w:t>8</w:t>
      </w: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 xml:space="preserve"> </w:t>
      </w:r>
      <w:r>
        <w:rPr>
          <w:rFonts w:hint="eastAsia" w:eastAsia="宋体" w:cs="宋体"/>
          <w:b/>
          <w:bCs/>
          <w:color w:val="4F81BD"/>
          <w:sz w:val="26"/>
          <w:szCs w:val="26"/>
          <w:lang w:val="en-US" w:eastAsia="zh-CN" w:bidi="ar-SA"/>
        </w:rPr>
        <w:t>复数表达</w:t>
      </w:r>
    </w:p>
    <w:p w14:paraId="6FACBAE2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/>
        </w:rPr>
        <w:t>复数人称</w:t>
      </w:r>
      <w:r>
        <w:rPr>
          <w:rFonts w:hint="eastAsia" w:eastAsia="宋体"/>
          <w:lang w:val="en-US" w:eastAsia="zh-CN"/>
        </w:rPr>
        <w:t>保留we/zey，可以</w:t>
      </w:r>
      <w:r>
        <w:rPr>
          <w:rFonts w:hint="eastAsia"/>
        </w:rPr>
        <w:t>用数量词扩展</w:t>
      </w:r>
      <w:r>
        <w:rPr>
          <w:rFonts w:hint="eastAsia" w:eastAsia="宋体"/>
          <w:lang w:eastAsia="zh-CN"/>
        </w:rPr>
        <w:t>；</w:t>
      </w:r>
      <w:r>
        <w:rPr>
          <w:rFonts w:hint="eastAsia" w:eastAsia="宋体"/>
          <w:lang w:val="en-US" w:eastAsia="zh-CN"/>
        </w:rPr>
        <w:t>除人称外，表示复数用数、量词。</w:t>
      </w:r>
    </w:p>
    <w:p w14:paraId="619FABDA">
      <w:pPr>
        <w:pStyle w:val="16"/>
        <w:rPr>
          <w:rFonts w:hint="eastAsia" w:eastAsia="宋体"/>
          <w:lang w:val="en-US" w:eastAsia="zh-CN"/>
        </w:rPr>
      </w:pPr>
    </w:p>
    <w:p w14:paraId="73080685">
      <w:pPr>
        <w:pStyle w:val="16"/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数词、数量词：tw pen/tw peise pen=2(枝)笔</w:t>
      </w:r>
    </w:p>
    <w:p w14:paraId="7F4C84B9">
      <w:pPr>
        <w:pStyle w:val="16"/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复数人称：</w:t>
      </w:r>
      <w:r>
        <w:t>I</w:t>
      </w:r>
      <w:r>
        <w:rPr>
          <w:rFonts w:hint="eastAsia" w:eastAsia="宋体"/>
          <w:lang w:val="en-US" w:eastAsia="zh-CN"/>
        </w:rPr>
        <w:t xml:space="preserve"> tw</w:t>
      </w:r>
      <w:r>
        <w:rPr>
          <w:rFonts w:hint="eastAsia"/>
        </w:rPr>
        <w:t xml:space="preserve"> = </w:t>
      </w:r>
      <w:r>
        <w:rPr>
          <w:rFonts w:hint="eastAsia" w:eastAsia="宋体"/>
          <w:lang w:val="en-US" w:eastAsia="zh-CN"/>
        </w:rPr>
        <w:t>我俩 ;we tw=</w:t>
      </w:r>
      <w:r>
        <w:rPr>
          <w:rFonts w:hint="eastAsia"/>
        </w:rPr>
        <w:t>我们两个</w:t>
      </w:r>
      <w:r>
        <w:rPr>
          <w:rFonts w:hint="eastAsia" w:eastAsia="宋体"/>
          <w:lang w:val="en-US" w:eastAsia="zh-CN"/>
        </w:rPr>
        <w:t>;他们几个;zey=他（她、它）们</w:t>
      </w:r>
    </w:p>
    <w:p w14:paraId="00DFCD1B">
      <w:pPr>
        <w:pStyle w:val="16"/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不定复数：</w:t>
      </w:r>
      <w:r>
        <w:t>he many</w:t>
      </w:r>
      <w:r>
        <w:rPr>
          <w:rFonts w:hint="eastAsia" w:eastAsia="宋体"/>
          <w:lang w:val="en-US" w:eastAsia="zh-CN"/>
        </w:rPr>
        <w:t>/few</w:t>
      </w:r>
      <w:r>
        <w:rPr>
          <w:rFonts w:hint="eastAsia"/>
        </w:rPr>
        <w:t xml:space="preserve"> = 他们很多人</w:t>
      </w:r>
      <w:r>
        <w:rPr>
          <w:rFonts w:hint="eastAsia" w:eastAsia="宋体"/>
          <w:lang w:val="en-US" w:eastAsia="zh-CN"/>
        </w:rPr>
        <w:t>/他们几个人</w:t>
      </w:r>
    </w:p>
    <w:p w14:paraId="157872C3">
      <w:pPr>
        <w:pStyle w:val="16"/>
        <w:rPr>
          <w:rFonts w:hint="default" w:eastAsia="宋体"/>
          <w:lang w:val="en-US" w:eastAsia="zh-CN"/>
        </w:rPr>
      </w:pPr>
    </w:p>
    <w:p w14:paraId="58599630">
      <w:pPr>
        <w:pStyle w:val="3"/>
      </w:pPr>
      <w:r>
        <w:rPr>
          <w:rFonts w:hint="eastAsia"/>
        </w:rPr>
        <w:t>4. 句法</w:t>
      </w:r>
      <w:bookmarkStart w:id="0" w:name="_GoBack"/>
      <w:bookmarkEnd w:id="0"/>
    </w:p>
    <w:p w14:paraId="2ED86C0C">
      <w:pPr>
        <w:pStyle w:val="4"/>
      </w:pPr>
      <w:r>
        <w:rPr>
          <w:rFonts w:hint="eastAsia"/>
        </w:rPr>
        <w:t>4.1 基本语序</w:t>
      </w:r>
    </w:p>
    <w:p w14:paraId="7627FC2E">
      <w:r>
        <w:rPr>
          <w:rFonts w:hint="eastAsia"/>
        </w:rPr>
        <w:t>句子以「主语 + 动词」为核心骨架，主语在前、动词在后，顺序不可颠倒。</w:t>
      </w:r>
    </w:p>
    <w:p w14:paraId="023F327B">
      <w:r>
        <w:rPr>
          <w:rFonts w:hint="eastAsia"/>
        </w:rPr>
        <w:t>推荐顺序：主语 + 动词 + 宾语（易于理解）</w:t>
      </w:r>
    </w:p>
    <w:p w14:paraId="1DB378CA">
      <w:pPr>
        <w:pStyle w:val="5"/>
      </w:pPr>
      <w:r>
        <w:rPr>
          <w:rFonts w:hint="eastAsia"/>
        </w:rPr>
        <w:t>宾语规则</w:t>
      </w:r>
    </w:p>
    <w:p w14:paraId="29F711C5">
      <w:pPr>
        <w:pStyle w:val="16"/>
      </w:pPr>
      <w:r>
        <w:rPr>
          <w:rFonts w:hint="eastAsia"/>
        </w:rPr>
        <w:t>宾语放在动词后（推荐）</w:t>
      </w:r>
    </w:p>
    <w:p w14:paraId="71FA8A3E">
      <w:pPr>
        <w:pStyle w:val="16"/>
      </w:pPr>
      <w:r>
        <w:rPr>
          <w:rFonts w:hint="eastAsia"/>
        </w:rPr>
        <w:t>宾语可前置（置于句首）以强调宾语本身</w:t>
      </w:r>
    </w:p>
    <w:p w14:paraId="48EFBC9D">
      <w:pPr>
        <w:pStyle w:val="16"/>
      </w:pPr>
      <w:r>
        <w:rPr>
          <w:rFonts w:hint="eastAsia"/>
        </w:rPr>
        <w:t>宾语不能插在主语和动词之间</w:t>
      </w:r>
    </w:p>
    <w:p w14:paraId="27847281">
      <w:pPr>
        <w:pStyle w:val="5"/>
      </w:pPr>
      <w:r>
        <w:rPr>
          <w:rFonts w:hint="eastAsia"/>
        </w:rPr>
        <w:t>修饰词的位置</w:t>
      </w:r>
    </w:p>
    <w:p w14:paraId="48160F42">
      <w:r>
        <w:rPr>
          <w:rFonts w:hint="eastAsia"/>
        </w:rPr>
        <w:t>修饰词（形容词、副词、时间、地点、方式等）可放在句中任意位置，不同位置产生不同强调效果。</w:t>
      </w:r>
    </w:p>
    <w:p w14:paraId="5113C230">
      <w:r>
        <w:rPr>
          <w:rFonts w:hint="eastAsia"/>
        </w:rPr>
        <w:t>建议：修饰词紧贴被修饰对象，减少歧义。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61F96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80" w:type="dxa"/>
          </w:tcPr>
          <w:p w14:paraId="415F4291">
            <w:pPr>
              <w:spacing w:after="0" w:line="240" w:lineRule="auto"/>
            </w:pPr>
            <w:r>
              <w:rPr>
                <w:rFonts w:hint="eastAsia"/>
                <w:b/>
              </w:rPr>
              <w:t>位置</w:t>
            </w:r>
          </w:p>
        </w:tc>
        <w:tc>
          <w:tcPr>
            <w:tcW w:w="2880" w:type="dxa"/>
          </w:tcPr>
          <w:p w14:paraId="199E8CE3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  <w:tc>
          <w:tcPr>
            <w:tcW w:w="2880" w:type="dxa"/>
          </w:tcPr>
          <w:p w14:paraId="434C4631">
            <w:pPr>
              <w:spacing w:after="0" w:line="240" w:lineRule="auto"/>
            </w:pPr>
            <w:r>
              <w:rPr>
                <w:rFonts w:hint="eastAsia"/>
                <w:b/>
              </w:rPr>
              <w:t>效果</w:t>
            </w:r>
          </w:p>
        </w:tc>
      </w:tr>
      <w:tr w14:paraId="24A6E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66D635E">
            <w:pPr>
              <w:spacing w:after="0" w:line="240" w:lineRule="auto"/>
            </w:pPr>
            <w:r>
              <w:rPr>
                <w:rFonts w:hint="eastAsia"/>
              </w:rPr>
              <w:t>被修饰词前</w:t>
            </w:r>
          </w:p>
        </w:tc>
        <w:tc>
          <w:tcPr>
            <w:tcW w:w="2880" w:type="dxa"/>
          </w:tcPr>
          <w:p w14:paraId="2D071843">
            <w:pPr>
              <w:spacing w:after="0" w:line="240" w:lineRule="auto"/>
            </w:pPr>
            <w:r>
              <w:t>red aple</w:t>
            </w:r>
          </w:p>
        </w:tc>
        <w:tc>
          <w:tcPr>
            <w:tcW w:w="2880" w:type="dxa"/>
          </w:tcPr>
          <w:p w14:paraId="5F03A594">
            <w:pPr>
              <w:spacing w:after="0" w:line="240" w:lineRule="auto"/>
            </w:pPr>
            <w:r>
              <w:rPr>
                <w:rFonts w:hint="eastAsia"/>
              </w:rPr>
              <w:t>强调属性（红色的苹果）</w:t>
            </w:r>
          </w:p>
        </w:tc>
      </w:tr>
      <w:tr w14:paraId="58308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468D80D">
            <w:pPr>
              <w:spacing w:after="0" w:line="240" w:lineRule="auto"/>
            </w:pPr>
            <w:r>
              <w:rPr>
                <w:rFonts w:hint="eastAsia"/>
              </w:rPr>
              <w:t>被修饰词后</w:t>
            </w:r>
          </w:p>
        </w:tc>
        <w:tc>
          <w:tcPr>
            <w:tcW w:w="2880" w:type="dxa"/>
          </w:tcPr>
          <w:p w14:paraId="1AD9FF5C">
            <w:pPr>
              <w:spacing w:after="0" w:line="240" w:lineRule="auto"/>
            </w:pPr>
            <w:r>
              <w:t>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>le red</w:t>
            </w:r>
          </w:p>
        </w:tc>
        <w:tc>
          <w:tcPr>
            <w:tcW w:w="2880" w:type="dxa"/>
          </w:tcPr>
          <w:p w14:paraId="766E9565">
            <w:pPr>
              <w:spacing w:after="0" w:line="240" w:lineRule="auto"/>
            </w:pPr>
            <w:r>
              <w:rPr>
                <w:rFonts w:hint="eastAsia"/>
              </w:rPr>
              <w:t>强调对象（苹果是红色的）</w:t>
            </w:r>
          </w:p>
        </w:tc>
      </w:tr>
      <w:tr w14:paraId="4D140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95CADC5">
            <w:pPr>
              <w:spacing w:after="0" w:line="240" w:lineRule="auto"/>
            </w:pPr>
            <w:r>
              <w:rPr>
                <w:rFonts w:hint="eastAsia"/>
              </w:rPr>
              <w:t>句首/远处</w:t>
            </w:r>
          </w:p>
        </w:tc>
        <w:tc>
          <w:tcPr>
            <w:tcW w:w="2880" w:type="dxa"/>
          </w:tcPr>
          <w:p w14:paraId="5CBD2A76">
            <w:pPr>
              <w:spacing w:after="0" w:line="240" w:lineRule="auto"/>
            </w:pPr>
            <w:r>
              <w:t>No, I go</w:t>
            </w:r>
          </w:p>
        </w:tc>
        <w:tc>
          <w:tcPr>
            <w:tcW w:w="2880" w:type="dxa"/>
          </w:tcPr>
          <w:p w14:paraId="3326A964">
            <w:pPr>
              <w:spacing w:after="0" w:line="240" w:lineRule="auto"/>
            </w:pPr>
            <w:r>
              <w:rPr>
                <w:rFonts w:hint="eastAsia"/>
              </w:rPr>
              <w:t>强调修饰词本身</w:t>
            </w:r>
          </w:p>
        </w:tc>
      </w:tr>
      <w:tr w14:paraId="06C8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9750085">
            <w:pPr>
              <w:spacing w:after="0" w:line="240" w:lineRule="auto"/>
            </w:pPr>
            <w:r>
              <w:rPr>
                <w:rFonts w:hint="eastAsia"/>
              </w:rPr>
              <w:t>主语在前，动词在后</w:t>
            </w:r>
          </w:p>
        </w:tc>
        <w:tc>
          <w:tcPr>
            <w:tcW w:w="2880" w:type="dxa"/>
          </w:tcPr>
          <w:p w14:paraId="51260C3C">
            <w:pPr>
              <w:spacing w:after="0" w:line="240" w:lineRule="auto"/>
            </w:pPr>
            <w:r>
              <w:rPr>
                <w:rFonts w:hint="eastAsia"/>
              </w:rPr>
              <w:t>I eat meal 正确 ✅  Eat I 错误 ❌</w:t>
            </w:r>
          </w:p>
        </w:tc>
        <w:tc>
          <w:tcPr>
            <w:tcW w:w="2880" w:type="dxa"/>
          </w:tcPr>
          <w:p w14:paraId="783D2CA0">
            <w:pPr>
              <w:spacing w:after="0" w:line="240" w:lineRule="auto"/>
            </w:pPr>
            <w:r>
              <w:rPr>
                <w:rFonts w:hint="eastAsia"/>
              </w:rPr>
              <w:t>强调主语</w:t>
            </w:r>
          </w:p>
        </w:tc>
      </w:tr>
      <w:tr w14:paraId="426B0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924C495">
            <w:pPr>
              <w:spacing w:after="0" w:line="240" w:lineRule="auto"/>
            </w:pPr>
            <w:r>
              <w:rPr>
                <w:rFonts w:hint="eastAsia"/>
              </w:rPr>
              <w:t>宾语在前（定语从句）</w:t>
            </w:r>
          </w:p>
        </w:tc>
        <w:tc>
          <w:tcPr>
            <w:tcW w:w="2880" w:type="dxa"/>
          </w:tcPr>
          <w:p w14:paraId="120B716E">
            <w:pPr>
              <w:spacing w:after="0" w:line="240" w:lineRule="auto"/>
            </w:pPr>
            <w:r>
              <w:rPr>
                <w:rFonts w:hint="eastAsia"/>
              </w:rPr>
              <w:t>Meal I eat 正确 ✅  Go I 错误 ❌</w:t>
            </w:r>
          </w:p>
        </w:tc>
        <w:tc>
          <w:tcPr>
            <w:tcW w:w="2880" w:type="dxa"/>
          </w:tcPr>
          <w:p w14:paraId="191C32A2">
            <w:pPr>
              <w:spacing w:after="0" w:line="240" w:lineRule="auto"/>
            </w:pPr>
            <w:r>
              <w:rPr>
                <w:rFonts w:hint="eastAsia"/>
              </w:rPr>
              <w:t>强调宾语</w:t>
            </w:r>
          </w:p>
        </w:tc>
      </w:tr>
    </w:tbl>
    <w:p w14:paraId="7A2712DE"/>
    <w:p w14:paraId="66ABFD8D">
      <w:pPr>
        <w:pStyle w:val="4"/>
      </w:pPr>
      <w:r>
        <w:rPr>
          <w:rFonts w:hint="eastAsia"/>
        </w:rPr>
        <w:t>4.2 疑问句</w:t>
      </w:r>
    </w:p>
    <w:p w14:paraId="0D938497">
      <w:pPr>
        <w:spacing w:after="0" w:line="240" w:lineRule="auto"/>
      </w:pPr>
      <w:r>
        <w:rPr>
          <w:rFonts w:hint="eastAsia"/>
        </w:rPr>
        <w:t>一般疑问句：陈述句语序，句末用问号、升调。</w:t>
      </w:r>
    </w:p>
    <w:p w14:paraId="2733012E">
      <w:pPr>
        <w:pStyle w:val="16"/>
        <w:spacing w:after="0" w:line="240" w:lineRule="auto"/>
      </w:pPr>
      <w:r>
        <w:rPr>
          <w:rFonts w:hint="eastAsia"/>
        </w:rPr>
        <w:t>You go store?（你去商店吗？）</w:t>
      </w:r>
    </w:p>
    <w:p w14:paraId="3C0A9C09">
      <w:pPr>
        <w:pStyle w:val="16"/>
        <w:spacing w:after="0" w:line="240" w:lineRule="auto"/>
      </w:pPr>
      <w:r>
        <w:t>She ha</w:t>
      </w:r>
      <w:r>
        <w:rPr>
          <w:rFonts w:hint="eastAsia"/>
        </w:rPr>
        <w:t>py?（她高兴吗？）</w:t>
      </w:r>
    </w:p>
    <w:p w14:paraId="2F722478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/>
        </w:rPr>
        <w:t>特殊疑问句：疑问词放在句首（推荐）或其他位置</w:t>
      </w:r>
    </w:p>
    <w:p w14:paraId="15D0F7E6">
      <w:pPr>
        <w:pStyle w:val="16"/>
        <w:spacing w:after="0" w:line="240" w:lineRule="auto"/>
      </w:pPr>
      <w:r>
        <w:t>Wer</w:t>
      </w:r>
      <w:r>
        <w:rPr>
          <w:rFonts w:hint="eastAsia"/>
        </w:rPr>
        <w:t xml:space="preserve"> you go?（推荐）</w:t>
      </w:r>
    </w:p>
    <w:p w14:paraId="2D03014B">
      <w:pPr>
        <w:pStyle w:val="16"/>
        <w:spacing w:after="0" w:line="240" w:lineRule="auto"/>
      </w:pPr>
      <w:r>
        <w:t>You go wer</w:t>
      </w:r>
      <w:r>
        <w:rPr>
          <w:rFonts w:hint="eastAsia"/>
        </w:rPr>
        <w:t>?（可接受）</w:t>
      </w:r>
    </w:p>
    <w:p w14:paraId="7F71C2F1">
      <w:pPr>
        <w:spacing w:after="0" w:line="240" w:lineRule="auto"/>
      </w:pPr>
      <w:r>
        <w:rPr>
          <w:rFonts w:hint="eastAsia"/>
        </w:rPr>
        <w:t>否定疑问句：</w:t>
      </w:r>
    </w:p>
    <w:p w14:paraId="1FF48DCF">
      <w:pPr>
        <w:pStyle w:val="16"/>
        <w:spacing w:after="0" w:line="240" w:lineRule="auto"/>
      </w:pPr>
      <w:r>
        <w:rPr>
          <w:rFonts w:hint="eastAsia"/>
        </w:rPr>
        <w:t>You no go?（你不去吗？）</w:t>
      </w:r>
    </w:p>
    <w:p w14:paraId="725D3332">
      <w:pPr>
        <w:pStyle w:val="16"/>
        <w:spacing w:after="0" w:line="240" w:lineRule="auto"/>
      </w:pPr>
      <w:r>
        <w:rPr>
          <w:rFonts w:hint="eastAsia" w:eastAsia="宋体"/>
          <w:lang w:eastAsia="zh-CN"/>
        </w:rPr>
        <w:t>wi</w:t>
      </w:r>
      <w:r>
        <w:rPr>
          <w:rFonts w:hint="eastAsia"/>
        </w:rPr>
        <w:t xml:space="preserve"> you no eat?（你为什么不吃？）</w:t>
      </w:r>
      <w:r>
        <w:rPr>
          <w:rFonts w:hint="eastAsia" w:eastAsia="宋体"/>
          <w:lang w:val="en-US" w:eastAsia="zh-CN"/>
        </w:rPr>
        <w:t>(why</w:t>
      </w:r>
      <w:r>
        <w:t>→</w:t>
      </w:r>
      <w:r>
        <w:rPr>
          <w:rFonts w:hint="eastAsia" w:eastAsia="宋体"/>
          <w:lang w:val="en-US" w:eastAsia="zh-CN"/>
        </w:rPr>
        <w:t>wi)</w:t>
      </w:r>
    </w:p>
    <w:p w14:paraId="39915615">
      <w:pPr>
        <w:pStyle w:val="4"/>
      </w:pPr>
      <w:r>
        <w:rPr>
          <w:rFonts w:hint="eastAsia"/>
        </w:rPr>
        <w:t>4.3 定语从句</w:t>
      </w:r>
    </w:p>
    <w:p w14:paraId="6F742387">
      <w:pPr>
        <w:rPr>
          <w:rFonts w:hint="default" w:eastAsia="宋体"/>
          <w:lang w:val="en-US" w:eastAsia="zh-CN"/>
        </w:rPr>
      </w:pPr>
      <w:r>
        <w:rPr>
          <w:rFonts w:hint="eastAsia"/>
        </w:rPr>
        <w:t xml:space="preserve">省略关系代词 </w:t>
      </w:r>
      <w:r>
        <w:rPr>
          <w:rFonts w:hint="eastAsia" w:eastAsia="宋体"/>
          <w:lang w:val="en-US" w:eastAsia="zh-CN"/>
        </w:rPr>
        <w:t>hu</w:t>
      </w:r>
      <w:r>
        <w:rPr>
          <w:rFonts w:hint="eastAsia"/>
        </w:rPr>
        <w:t xml:space="preserve"> / wich / zat，通过语序表达修饰关系。</w:t>
      </w:r>
      <w:r>
        <w:rPr>
          <w:rFonts w:hint="eastAsia" w:eastAsia="宋体"/>
          <w:lang w:val="en-US" w:eastAsia="zh-CN"/>
        </w:rPr>
        <w:t>(who</w:t>
      </w:r>
      <w:r>
        <w:t>→</w:t>
      </w:r>
      <w:r>
        <w:rPr>
          <w:rFonts w:hint="eastAsia" w:eastAsia="宋体"/>
          <w:lang w:val="en-US" w:eastAsia="zh-CN"/>
        </w:rPr>
        <w:t>hu,which</w:t>
      </w:r>
      <w:r>
        <w:t>→</w:t>
      </w:r>
      <w:r>
        <w:rPr>
          <w:rFonts w:hint="eastAsia" w:eastAsia="宋体"/>
          <w:lang w:val="en-US" w:eastAsia="zh-CN"/>
        </w:rPr>
        <w:t>wich,that</w:t>
      </w:r>
      <w:r>
        <w:t>→</w:t>
      </w:r>
      <w:r>
        <w:rPr>
          <w:rFonts w:hint="eastAsia" w:eastAsia="宋体"/>
          <w:lang w:val="en-US" w:eastAsia="zh-CN"/>
        </w:rPr>
        <w:t>zat)</w:t>
      </w:r>
    </w:p>
    <w:p w14:paraId="171B0324">
      <w:r>
        <w:rPr>
          <w:rFonts w:hint="eastAsia"/>
        </w:rPr>
        <w:t>本质：定语从句是"宾语前置 + 省略关系代词"，与 §4.1 的"宾语可前置"一致。</w:t>
      </w:r>
    </w:p>
    <w:p w14:paraId="0AE8FE5E">
      <w:r>
        <w:rPr>
          <w:rFonts w:hint="eastAsia"/>
        </w:rPr>
        <w:t>规则：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8F5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DBA35A3">
            <w:pPr>
              <w:spacing w:after="0" w:line="240" w:lineRule="auto"/>
            </w:pPr>
            <w:r>
              <w:rPr>
                <w:rFonts w:hint="eastAsia"/>
                <w:b/>
              </w:rPr>
              <w:t>类型</w:t>
            </w:r>
          </w:p>
        </w:tc>
        <w:tc>
          <w:tcPr>
            <w:tcW w:w="2880" w:type="dxa"/>
          </w:tcPr>
          <w:p w14:paraId="504E3137">
            <w:pPr>
              <w:spacing w:after="0" w:line="240" w:lineRule="auto"/>
            </w:pPr>
            <w:r>
              <w:rPr>
                <w:rFonts w:hint="eastAsia"/>
                <w:b/>
              </w:rPr>
              <w:t>结构</w:t>
            </w:r>
          </w:p>
        </w:tc>
        <w:tc>
          <w:tcPr>
            <w:tcW w:w="2880" w:type="dxa"/>
          </w:tcPr>
          <w:p w14:paraId="724069C1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</w:tr>
      <w:tr w14:paraId="3352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B35915B">
            <w:pPr>
              <w:spacing w:after="0" w:line="240" w:lineRule="auto"/>
            </w:pPr>
            <w:r>
              <w:rPr>
                <w:rFonts w:hint="eastAsia"/>
              </w:rPr>
              <w:t>从句有主语</w:t>
            </w:r>
          </w:p>
        </w:tc>
        <w:tc>
          <w:tcPr>
            <w:tcW w:w="2880" w:type="dxa"/>
          </w:tcPr>
          <w:p w14:paraId="0DC03525">
            <w:pPr>
              <w:spacing w:after="0" w:line="240" w:lineRule="auto"/>
            </w:pPr>
            <w:r>
              <w:rPr>
                <w:rFonts w:hint="eastAsia"/>
              </w:rPr>
              <w:t>被修饰词 + 主语 + 动词</w:t>
            </w:r>
          </w:p>
        </w:tc>
        <w:tc>
          <w:tcPr>
            <w:tcW w:w="2880" w:type="dxa"/>
          </w:tcPr>
          <w:p w14:paraId="7BA09650">
            <w:pPr>
              <w:spacing w:after="0" w:line="240" w:lineRule="auto"/>
            </w:pPr>
            <w:r>
              <w:rPr>
                <w:rFonts w:hint="eastAsia"/>
              </w:rPr>
              <w:t>Book, I read = 我读的书</w:t>
            </w:r>
          </w:p>
        </w:tc>
      </w:tr>
      <w:tr w14:paraId="3866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05F1D07">
            <w:pPr>
              <w:spacing w:after="0" w:line="240" w:lineRule="auto"/>
            </w:pPr>
            <w:r>
              <w:rPr>
                <w:rFonts w:hint="eastAsia"/>
              </w:rPr>
              <w:t>从句缺主语</w:t>
            </w:r>
          </w:p>
        </w:tc>
        <w:tc>
          <w:tcPr>
            <w:tcW w:w="2880" w:type="dxa"/>
          </w:tcPr>
          <w:p w14:paraId="08C64060">
            <w:pPr>
              <w:spacing w:after="0" w:line="240" w:lineRule="auto"/>
            </w:pPr>
            <w:r>
              <w:rPr>
                <w:rFonts w:hint="eastAsia"/>
              </w:rPr>
              <w:t>被修饰词 + 动词</w:t>
            </w:r>
          </w:p>
        </w:tc>
        <w:tc>
          <w:tcPr>
            <w:tcW w:w="2880" w:type="dxa"/>
          </w:tcPr>
          <w:p w14:paraId="45ED4468">
            <w:pPr>
              <w:spacing w:after="0" w:line="240" w:lineRule="auto"/>
            </w:pPr>
            <w:r>
              <w:rPr>
                <w:rFonts w:hint="eastAsia"/>
              </w:rPr>
              <w:t>Woman live here = 住在这里的女人</w:t>
            </w:r>
          </w:p>
        </w:tc>
      </w:tr>
      <w:tr w14:paraId="7C99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D6B48CE">
            <w:pPr>
              <w:spacing w:after="0" w:line="240" w:lineRule="auto"/>
            </w:pPr>
            <w:r>
              <w:rPr>
                <w:rFonts w:hint="eastAsia"/>
              </w:rPr>
              <w:t>非限制性从句</w:t>
            </w:r>
          </w:p>
        </w:tc>
        <w:tc>
          <w:tcPr>
            <w:tcW w:w="2880" w:type="dxa"/>
          </w:tcPr>
          <w:p w14:paraId="5A5A9257">
            <w:pPr>
              <w:spacing w:after="0" w:line="240" w:lineRule="auto"/>
            </w:pPr>
            <w:r>
              <w:rPr>
                <w:rFonts w:hint="eastAsia"/>
              </w:rPr>
              <w:t>拆分或逗号隔开</w:t>
            </w:r>
          </w:p>
        </w:tc>
        <w:tc>
          <w:tcPr>
            <w:tcW w:w="2880" w:type="dxa"/>
          </w:tcPr>
          <w:p w14:paraId="74C5FBBF">
            <w:pPr>
              <w:spacing w:after="0" w:line="240" w:lineRule="auto"/>
            </w:pPr>
            <w:r>
              <w:t>He ta</w:t>
            </w:r>
            <w:r>
              <w:rPr>
                <w:rFonts w:hint="eastAsia" w:eastAsia="宋体"/>
                <w:lang w:val="en-US" w:eastAsia="zh-CN"/>
              </w:rPr>
              <w:t>l</w:t>
            </w:r>
            <w:r>
              <w:t>, he play basketba</w:t>
            </w:r>
            <w:r>
              <w:rPr>
                <w:rFonts w:hint="eastAsia" w:eastAsia="宋体"/>
                <w:lang w:val="en-US" w:eastAsia="zh-CN"/>
              </w:rPr>
              <w:t>l</w:t>
            </w:r>
          </w:p>
        </w:tc>
      </w:tr>
      <w:tr w14:paraId="31F8E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E4C11C5">
            <w:pPr>
              <w:spacing w:after="0" w:line="240" w:lineRule="auto"/>
            </w:pPr>
            <w:r>
              <w:rPr>
                <w:rFonts w:hint="eastAsia"/>
              </w:rPr>
              <w:t>多个修饰语</w:t>
            </w:r>
          </w:p>
        </w:tc>
        <w:tc>
          <w:tcPr>
            <w:tcW w:w="2880" w:type="dxa"/>
          </w:tcPr>
          <w:p w14:paraId="20E56987">
            <w:pPr>
              <w:spacing w:after="0" w:line="240" w:lineRule="auto"/>
            </w:pPr>
            <w:r>
              <w:rPr>
                <w:rFonts w:hint="eastAsia"/>
              </w:rPr>
              <w:t>按修饰词规则处理</w:t>
            </w:r>
          </w:p>
        </w:tc>
        <w:tc>
          <w:tcPr>
            <w:tcW w:w="2880" w:type="dxa"/>
          </w:tcPr>
          <w:p w14:paraId="7AA3ACBC">
            <w:pPr>
              <w:spacing w:after="0" w:line="240" w:lineRule="auto"/>
            </w:pPr>
            <w:r>
              <w:rPr>
                <w:rFonts w:hint="eastAsia"/>
              </w:rPr>
              <w:t>Book I read yesterday = 我昨天读的书</w:t>
            </w:r>
          </w:p>
        </w:tc>
      </w:tr>
    </w:tbl>
    <w:p w14:paraId="4A91793B"/>
    <w:p w14:paraId="350FC662">
      <w:r>
        <w:rPr>
          <w:rFonts w:hint="eastAsia"/>
        </w:rPr>
        <w:t>更多示例：</w:t>
      </w:r>
    </w:p>
    <w:p w14:paraId="06085243">
      <w:pPr>
        <w:pStyle w:val="16"/>
        <w:spacing w:after="0" w:line="240" w:lineRule="auto"/>
      </w:pPr>
      <w:r>
        <w:rPr>
          <w:rFonts w:hint="eastAsia"/>
        </w:rPr>
        <w:t>Woman you meet = 你遇到的那个女人</w:t>
      </w:r>
    </w:p>
    <w:p w14:paraId="72E1B34D">
      <w:pPr>
        <w:pStyle w:val="16"/>
        <w:spacing w:after="0" w:line="240" w:lineRule="auto"/>
      </w:pPr>
      <w:r>
        <w:rPr>
          <w:rFonts w:hint="eastAsia" w:eastAsia="宋体"/>
          <w:lang w:val="en-US" w:eastAsia="zh-CN"/>
        </w:rPr>
        <w:t>s</w:t>
      </w:r>
      <w:r>
        <w:rPr>
          <w:rFonts w:hint="eastAsia"/>
        </w:rPr>
        <w:t>ity he live = 他住的那座城市</w:t>
      </w:r>
    </w:p>
    <w:p w14:paraId="204DB08A">
      <w:pPr>
        <w:pStyle w:val="16"/>
        <w:spacing w:after="0" w:line="240" w:lineRule="auto"/>
      </w:pPr>
      <w:r>
        <w:rPr>
          <w:rFonts w:hint="eastAsia" w:eastAsia="宋体"/>
          <w:lang w:val="en-US" w:eastAsia="zh-CN"/>
        </w:rPr>
        <w:t>Z</w:t>
      </w:r>
      <w:r>
        <w:t xml:space="preserve">ing </w:t>
      </w:r>
      <w:r>
        <w:rPr>
          <w:rFonts w:hint="eastAsia" w:eastAsia="宋体"/>
          <w:lang w:eastAsia="zh-CN"/>
        </w:rPr>
        <w:t>，</w:t>
      </w:r>
      <w:r>
        <w:rPr>
          <w:rFonts w:hint="eastAsia"/>
        </w:rPr>
        <w:t>I no understand = 我不明白的那个东西</w:t>
      </w: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建议给长句加标点，便于理解</w:t>
      </w:r>
      <w:r>
        <w:rPr>
          <w:rFonts w:hint="eastAsia" w:eastAsia="宋体"/>
          <w:lang w:eastAsia="zh-CN"/>
        </w:rPr>
        <w:t>）</w:t>
      </w:r>
    </w:p>
    <w:p w14:paraId="0AB7E51C">
      <w:pPr>
        <w:pStyle w:val="4"/>
      </w:pPr>
      <w:r>
        <w:rPr>
          <w:rFonts w:hint="eastAsia"/>
        </w:rPr>
        <w:t>4.4 否定句</w:t>
      </w:r>
    </w:p>
    <w:p w14:paraId="0DC2DFFD">
      <w:r>
        <w:rPr>
          <w:rFonts w:hint="eastAsia"/>
        </w:rPr>
        <w:t>否定句的构成方式：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2EEE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66499D72">
            <w:pPr>
              <w:spacing w:after="0" w:line="240" w:lineRule="auto"/>
            </w:pPr>
            <w:r>
              <w:rPr>
                <w:rFonts w:hint="eastAsia"/>
                <w:b/>
              </w:rPr>
              <w:t>用法</w:t>
            </w:r>
          </w:p>
        </w:tc>
        <w:tc>
          <w:tcPr>
            <w:tcW w:w="2880" w:type="dxa"/>
          </w:tcPr>
          <w:p w14:paraId="499B3D55">
            <w:pPr>
              <w:spacing w:after="0" w:line="240" w:lineRule="auto"/>
            </w:pPr>
            <w:r>
              <w:rPr>
                <w:b/>
              </w:rPr>
              <w:t>Earslish</w:t>
            </w:r>
          </w:p>
        </w:tc>
        <w:tc>
          <w:tcPr>
            <w:tcW w:w="2880" w:type="dxa"/>
          </w:tcPr>
          <w:p w14:paraId="3D794C5A">
            <w:pPr>
              <w:spacing w:after="0" w:line="240" w:lineRule="auto"/>
            </w:pPr>
            <w:r>
              <w:rPr>
                <w:rFonts w:hint="eastAsia"/>
                <w:b/>
              </w:rPr>
              <w:t>含义</w:t>
            </w:r>
          </w:p>
        </w:tc>
      </w:tr>
      <w:tr w14:paraId="6266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B5E9629">
            <w:pPr>
              <w:spacing w:after="0" w:line="240" w:lineRule="auto"/>
            </w:pPr>
            <w:r>
              <w:rPr>
                <w:rFonts w:hint="eastAsia"/>
              </w:rPr>
              <w:t>否定动词</w:t>
            </w:r>
          </w:p>
        </w:tc>
        <w:tc>
          <w:tcPr>
            <w:tcW w:w="2880" w:type="dxa"/>
          </w:tcPr>
          <w:p w14:paraId="09297A3E">
            <w:pPr>
              <w:spacing w:after="0" w:line="240" w:lineRule="auto"/>
            </w:pPr>
            <w:r>
              <w:t>I no go</w:t>
            </w:r>
          </w:p>
        </w:tc>
        <w:tc>
          <w:tcPr>
            <w:tcW w:w="2880" w:type="dxa"/>
          </w:tcPr>
          <w:p w14:paraId="3EC35E3A">
            <w:pPr>
              <w:spacing w:after="0" w:line="240" w:lineRule="auto"/>
            </w:pPr>
            <w:r>
              <w:rPr>
                <w:rFonts w:hint="eastAsia"/>
              </w:rPr>
              <w:t>我不去</w:t>
            </w:r>
          </w:p>
        </w:tc>
      </w:tr>
      <w:tr w14:paraId="06DD0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FCB5400">
            <w:pPr>
              <w:spacing w:after="0" w:line="240" w:lineRule="auto"/>
            </w:pPr>
            <w:r>
              <w:rPr>
                <w:rFonts w:hint="eastAsia"/>
              </w:rPr>
              <w:t>否定存在</w:t>
            </w:r>
          </w:p>
        </w:tc>
        <w:tc>
          <w:tcPr>
            <w:tcW w:w="2880" w:type="dxa"/>
          </w:tcPr>
          <w:p w14:paraId="7AFA79EF">
            <w:pPr>
              <w:spacing w:after="0" w:line="240" w:lineRule="auto"/>
            </w:pPr>
            <w:r>
              <w:t>no water</w:t>
            </w:r>
          </w:p>
        </w:tc>
        <w:tc>
          <w:tcPr>
            <w:tcW w:w="2880" w:type="dxa"/>
          </w:tcPr>
          <w:p w14:paraId="2DB7BAA5">
            <w:pPr>
              <w:spacing w:after="0" w:line="240" w:lineRule="auto"/>
            </w:pPr>
            <w:r>
              <w:rPr>
                <w:rFonts w:hint="eastAsia"/>
              </w:rPr>
              <w:t>没有水</w:t>
            </w:r>
          </w:p>
        </w:tc>
      </w:tr>
      <w:tr w14:paraId="39B3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8D0768F">
            <w:pPr>
              <w:spacing w:after="0" w:line="240" w:lineRule="auto"/>
            </w:pPr>
            <w:r>
              <w:rPr>
                <w:rFonts w:hint="eastAsia"/>
              </w:rPr>
              <w:t>否定判断</w:t>
            </w:r>
          </w:p>
        </w:tc>
        <w:tc>
          <w:tcPr>
            <w:tcW w:w="2880" w:type="dxa"/>
          </w:tcPr>
          <w:p w14:paraId="10EF4A94">
            <w:pPr>
              <w:spacing w:after="0" w:line="240" w:lineRule="auto"/>
            </w:pPr>
            <w:r>
              <w:t>zis not book</w:t>
            </w:r>
          </w:p>
        </w:tc>
        <w:tc>
          <w:tcPr>
            <w:tcW w:w="2880" w:type="dxa"/>
          </w:tcPr>
          <w:p w14:paraId="3DFBF87C">
            <w:pPr>
              <w:spacing w:after="0" w:line="240" w:lineRule="auto"/>
            </w:pPr>
            <w:r>
              <w:rPr>
                <w:rFonts w:hint="eastAsia"/>
              </w:rPr>
              <w:t>这不是书</w:t>
            </w:r>
          </w:p>
        </w:tc>
      </w:tr>
      <w:tr w14:paraId="4FAB9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3CDA628">
            <w:pPr>
              <w:spacing w:after="0" w:line="240" w:lineRule="auto"/>
            </w:pPr>
            <w:r>
              <w:rPr>
                <w:rFonts w:hint="eastAsia"/>
              </w:rPr>
              <w:t>否定形容词</w:t>
            </w:r>
          </w:p>
        </w:tc>
        <w:tc>
          <w:tcPr>
            <w:tcW w:w="2880" w:type="dxa"/>
          </w:tcPr>
          <w:p w14:paraId="29500A86">
            <w:pPr>
              <w:spacing w:after="0" w:line="240" w:lineRule="auto"/>
            </w:pPr>
            <w:r>
              <w:t>not good</w:t>
            </w:r>
          </w:p>
        </w:tc>
        <w:tc>
          <w:tcPr>
            <w:tcW w:w="2880" w:type="dxa"/>
          </w:tcPr>
          <w:p w14:paraId="439B0CF3">
            <w:pPr>
              <w:spacing w:after="0" w:line="240" w:lineRule="auto"/>
            </w:pPr>
            <w:r>
              <w:rPr>
                <w:rFonts w:hint="eastAsia"/>
              </w:rPr>
              <w:t>不好的</w:t>
            </w:r>
          </w:p>
        </w:tc>
      </w:tr>
    </w:tbl>
    <w:p w14:paraId="2C22F4E3"/>
    <w:p w14:paraId="467328CE">
      <w:pPr>
        <w:pStyle w:val="4"/>
      </w:pPr>
      <w:r>
        <w:rPr>
          <w:rFonts w:hint="eastAsia"/>
        </w:rPr>
        <w:t>4.5 省略规则与标点</w:t>
      </w:r>
    </w:p>
    <w:p w14:paraId="29D40F0D">
      <w:r>
        <w:rPr>
          <w:rFonts w:hint="eastAsia" w:eastAsia="宋体"/>
          <w:lang w:val="en-US" w:eastAsia="zh-CN"/>
        </w:rPr>
        <w:t>重复（2-3个）的句尾符号（.。！？）加倍停顿，表示情感加强。</w:t>
      </w:r>
    </w:p>
    <w:p w14:paraId="11C9297F">
      <w:r>
        <w:rPr>
          <w:rFonts w:hint="eastAsia"/>
        </w:rPr>
        <w:t>任何成分若能从语境推断，均可省略。</w:t>
      </w:r>
    </w:p>
    <w:p w14:paraId="75F62EE4">
      <w:r>
        <w:rPr>
          <w:rFonts w:hint="eastAsia"/>
        </w:rPr>
        <w:t>Earslish 以沟通为目的，为照顾不同人群，不引起歧义的做法都被允许。包括错误发音、错误拼写、语句倒装、</w:t>
      </w:r>
      <w:r>
        <w:rPr>
          <w:rFonts w:hint="eastAsia" w:eastAsia="宋体"/>
          <w:lang w:val="en-US" w:eastAsia="zh-CN"/>
        </w:rPr>
        <w:t>弱化</w:t>
      </w:r>
      <w:r>
        <w:rPr>
          <w:rFonts w:hint="eastAsia"/>
        </w:rPr>
        <w:t>均视为可接受。但是，</w:t>
      </w:r>
      <w:r>
        <w:rPr>
          <w:rFonts w:hint="eastAsia" w:eastAsia="宋体"/>
          <w:lang w:val="en-US" w:eastAsia="zh-CN"/>
        </w:rPr>
        <w:t>提倡</w:t>
      </w:r>
      <w:r>
        <w:rPr>
          <w:rFonts w:hint="eastAsia"/>
        </w:rPr>
        <w:t>采用推荐的读音、拼写、句型结构，多使用标点符号、增加附加信息和解释、补充。</w:t>
      </w:r>
    </w:p>
    <w:p w14:paraId="4B3DBC3D">
      <w:pPr>
        <w:pStyle w:val="3"/>
      </w:pPr>
      <w:r>
        <w:rPr>
          <w:rFonts w:hint="eastAsia"/>
        </w:rPr>
        <w:t>5. 语用与表达</w:t>
      </w:r>
    </w:p>
    <w:p w14:paraId="39E40DBC">
      <w:pPr>
        <w:pStyle w:val="4"/>
      </w:pPr>
      <w:r>
        <w:rPr>
          <w:rFonts w:hint="eastAsia"/>
        </w:rPr>
        <w:t>5.1 时态标记方式</w:t>
      </w:r>
    </w:p>
    <w:p w14:paraId="674C2D67">
      <w:r>
        <w:rPr>
          <w:rFonts w:hint="eastAsia"/>
        </w:rPr>
        <w:t>时态：用时间词</w:t>
      </w:r>
      <w:r>
        <w:rPr>
          <w:rFonts w:hint="eastAsia" w:eastAsia="宋体"/>
          <w:lang w:val="en-US" w:eastAsia="zh-CN"/>
        </w:rPr>
        <w:t>或标记词</w:t>
      </w:r>
      <w:r>
        <w:rPr>
          <w:rFonts w:hint="eastAsia"/>
        </w:rPr>
        <w:t>标记</w:t>
      </w:r>
    </w:p>
    <w:p w14:paraId="28E02E51">
      <w:r>
        <w:rPr>
          <w:rFonts w:hint="eastAsia" w:eastAsia="宋体"/>
          <w:lang w:val="en-US" w:eastAsia="zh-CN"/>
        </w:rPr>
        <w:t>例如：</w:t>
      </w:r>
      <w:r>
        <w:t xml:space="preserve">yesterday / tomorow / now / before </w:t>
      </w:r>
      <w:r>
        <w:rPr>
          <w:rFonts w:hint="eastAsia" w:eastAsia="宋体"/>
          <w:lang w:val="en-US" w:eastAsia="zh-CN"/>
        </w:rPr>
        <w:t>/wil</w:t>
      </w:r>
      <w:r>
        <w:rPr>
          <w:rFonts w:hint="eastAsia"/>
        </w:rPr>
        <w:t xml:space="preserve"> / should（有新的含义，视为原形，并取代 shall）</w:t>
      </w:r>
    </w:p>
    <w:p w14:paraId="0F63C3E1">
      <w:r>
        <w:rPr>
          <w:rFonts w:hint="eastAsia"/>
        </w:rPr>
        <w:t>体貌：用标记词表示状态（详见 §3.5）。时间词与体貌标记可叠加。</w:t>
      </w:r>
    </w:p>
    <w:p w14:paraId="7FA2BE0C">
      <w:r>
        <w:rPr>
          <w:rFonts w:hint="eastAsia"/>
        </w:rPr>
        <w:t>数量：用数字或 many / few 标记。</w:t>
      </w:r>
    </w:p>
    <w:p w14:paraId="0C5F2C51">
      <w:pPr>
        <w:pStyle w:val="16"/>
      </w:pPr>
      <w:r>
        <w:rPr>
          <w:rFonts w:hint="eastAsia"/>
        </w:rPr>
        <w:t>过去：I go yesterday</w:t>
      </w:r>
    </w:p>
    <w:p w14:paraId="3632F0D7">
      <w:pPr>
        <w:pStyle w:val="16"/>
      </w:pPr>
      <w:r>
        <w:rPr>
          <w:rFonts w:hint="eastAsia"/>
        </w:rPr>
        <w:t>将来：I go tomor</w:t>
      </w:r>
      <w:r>
        <w:t>ow</w:t>
      </w:r>
    </w:p>
    <w:p w14:paraId="5E46ADB9">
      <w:pPr>
        <w:pStyle w:val="16"/>
      </w:pPr>
      <w:r>
        <w:rPr>
          <w:rFonts w:hint="eastAsia"/>
        </w:rPr>
        <w:t xml:space="preserve">进行：I eat </w:t>
      </w:r>
      <w:r>
        <w:rPr>
          <w:rFonts w:hint="eastAsia" w:eastAsia="宋体"/>
          <w:lang w:eastAsia="zh-CN"/>
        </w:rPr>
        <w:t>ing</w:t>
      </w:r>
    </w:p>
    <w:p w14:paraId="3FBBA938">
      <w:pPr>
        <w:pStyle w:val="16"/>
      </w:pPr>
      <w:r>
        <w:rPr>
          <w:rFonts w:hint="eastAsia"/>
        </w:rPr>
        <w:t xml:space="preserve">完成：I eat </w:t>
      </w:r>
      <w:r>
        <w:rPr>
          <w:rFonts w:hint="eastAsia" w:eastAsia="宋体"/>
          <w:lang w:eastAsia="zh-CN"/>
        </w:rPr>
        <w:t>done</w:t>
      </w:r>
    </w:p>
    <w:p w14:paraId="205E228D">
      <w:pPr>
        <w:pStyle w:val="16"/>
      </w:pPr>
      <w:r>
        <w:rPr>
          <w:rFonts w:hint="eastAsia"/>
        </w:rPr>
        <w:t xml:space="preserve">组合：I eat </w:t>
      </w:r>
      <w:r>
        <w:rPr>
          <w:rFonts w:hint="eastAsia" w:eastAsia="宋体"/>
          <w:lang w:eastAsia="zh-CN"/>
        </w:rPr>
        <w:t>done</w:t>
      </w:r>
      <w:r>
        <w:rPr>
          <w:rFonts w:hint="eastAsia"/>
        </w:rPr>
        <w:t xml:space="preserve"> yesterday（我昨天吃完了）</w:t>
      </w:r>
    </w:p>
    <w:p w14:paraId="1570895E">
      <w:pPr>
        <w:pStyle w:val="4"/>
      </w:pPr>
      <w:r>
        <w:rPr>
          <w:rFonts w:hint="eastAsia"/>
        </w:rPr>
        <w:t>5.2 数量与序数表达</w:t>
      </w:r>
    </w:p>
    <w:p w14:paraId="5ACE033F">
      <w:r>
        <w:rPr>
          <w:rFonts w:hint="eastAsia"/>
        </w:rPr>
        <w:t>数字位置决定含义：数字 + 名词 = 数量；名词 + 数字 = 序号。</w:t>
      </w:r>
    </w:p>
    <w:p w14:paraId="3D1CB8FA">
      <w:pPr>
        <w:pStyle w:val="16"/>
      </w:pPr>
      <w:r>
        <w:rPr>
          <w:rFonts w:hint="eastAsia"/>
        </w:rPr>
        <w:t>3 book = 三本书（数量）</w:t>
      </w:r>
    </w:p>
    <w:p w14:paraId="7C136A01">
      <w:pPr>
        <w:pStyle w:val="16"/>
      </w:pPr>
      <w:r>
        <w:rPr>
          <w:rFonts w:hint="eastAsia"/>
        </w:rPr>
        <w:t>book 3 = 第三本书（序号）</w:t>
      </w:r>
      <w:r>
        <w:rPr>
          <w:rFonts w:hint="eastAsia" w:eastAsia="宋体"/>
          <w:lang w:eastAsia="zh-CN"/>
        </w:rPr>
        <w:t>，</w:t>
      </w:r>
      <w:r>
        <w:rPr>
          <w:rFonts w:hint="eastAsia" w:eastAsia="宋体"/>
          <w:lang w:val="en-US" w:eastAsia="zh-CN"/>
        </w:rPr>
        <w:t>book number 3=编号是3的书</w:t>
      </w:r>
    </w:p>
    <w:p w14:paraId="66A515C1">
      <w:pPr>
        <w:pStyle w:val="16"/>
      </w:pPr>
      <w:r>
        <w:rPr>
          <w:rFonts w:hint="eastAsia"/>
        </w:rPr>
        <w:t>2 book（不用复数形式）</w:t>
      </w:r>
    </w:p>
    <w:p w14:paraId="3A12A098">
      <w:pPr>
        <w:pStyle w:val="4"/>
      </w:pPr>
      <w:r>
        <w:rPr>
          <w:rFonts w:hint="eastAsia"/>
        </w:rPr>
        <w:t>5.3 所属关系表达</w:t>
      </w:r>
    </w:p>
    <w:p w14:paraId="5F4AABB0">
      <w:r>
        <w:rPr>
          <w:rFonts w:hint="eastAsia"/>
        </w:rPr>
        <w:t>所属关系：用 of 或直接并列。</w:t>
      </w:r>
    </w:p>
    <w:p w14:paraId="5470C59D">
      <w:pPr>
        <w:pStyle w:val="16"/>
      </w:pPr>
      <w:r>
        <w:t xml:space="preserve">friend of </w:t>
      </w:r>
      <w:r>
        <w:rPr>
          <w:rFonts w:hint="eastAsia" w:eastAsia="宋体"/>
          <w:lang w:val="en-US" w:eastAsia="zh-CN"/>
        </w:rPr>
        <w:t>J</w:t>
      </w:r>
      <w:r>
        <w:rPr>
          <w:rFonts w:hint="eastAsia"/>
        </w:rPr>
        <w:t>on（</w:t>
      </w:r>
      <w:r>
        <w:rPr>
          <w:rFonts w:hint="eastAsia" w:eastAsia="宋体"/>
          <w:lang w:val="en-US" w:eastAsia="zh-CN"/>
        </w:rPr>
        <w:t>J</w:t>
      </w:r>
      <w:r>
        <w:rPr>
          <w:rFonts w:hint="eastAsia"/>
        </w:rPr>
        <w:t>on 的朋友）</w:t>
      </w:r>
      <w:r>
        <w:rPr>
          <w:rFonts w:hint="eastAsia" w:eastAsia="宋体"/>
          <w:lang w:val="en-US" w:eastAsia="zh-CN"/>
        </w:rPr>
        <w:t>(John</w:t>
      </w:r>
      <w:r>
        <w:t>→</w:t>
      </w:r>
      <w:r>
        <w:rPr>
          <w:rFonts w:hint="eastAsia" w:eastAsia="宋体"/>
          <w:lang w:val="en-US" w:eastAsia="zh-CN"/>
        </w:rPr>
        <w:t>Jon：人名，按近似发音拼写)</w:t>
      </w:r>
    </w:p>
    <w:p w14:paraId="42978597">
      <w:pPr>
        <w:pStyle w:val="16"/>
      </w:pPr>
      <w:r>
        <w:rPr>
          <w:rFonts w:hint="eastAsia" w:eastAsia="宋体"/>
          <w:lang w:val="en-US" w:eastAsia="zh-CN"/>
        </w:rPr>
        <w:t>J</w:t>
      </w:r>
      <w:r>
        <w:rPr>
          <w:rFonts w:hint="eastAsia"/>
        </w:rPr>
        <w:t>on friend（直接并列，同义）</w:t>
      </w:r>
    </w:p>
    <w:p w14:paraId="361A17D5">
      <w:r>
        <w:rPr>
          <w:rFonts w:hint="eastAsia"/>
        </w:rPr>
        <w:t>物主关系直接并列，无物主代词：</w:t>
      </w:r>
    </w:p>
    <w:p w14:paraId="2FDF0FB3">
      <w:pPr>
        <w:pStyle w:val="16"/>
      </w:pPr>
      <w:r>
        <w:rPr>
          <w:rFonts w:hint="eastAsia"/>
        </w:rPr>
        <w:t>I friend = 我的朋友</w:t>
      </w:r>
    </w:p>
    <w:p w14:paraId="7300AB47">
      <w:pPr>
        <w:pStyle w:val="16"/>
      </w:pPr>
      <w:r>
        <w:rPr>
          <w:rFonts w:hint="eastAsia"/>
        </w:rPr>
        <w:t>he book = 他的书</w:t>
      </w:r>
    </w:p>
    <w:p w14:paraId="144DE804">
      <w:pPr>
        <w:pStyle w:val="4"/>
      </w:pPr>
      <w:r>
        <w:rPr>
          <w:rFonts w:hint="eastAsia"/>
        </w:rPr>
        <w:t>5.4 常用句式速查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A885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673FF8C4">
            <w:pPr>
              <w:spacing w:after="0" w:line="240" w:lineRule="auto"/>
            </w:pPr>
            <w:r>
              <w:rPr>
                <w:rFonts w:hint="eastAsia"/>
                <w:b/>
              </w:rPr>
              <w:t>要表达的意思</w:t>
            </w:r>
          </w:p>
        </w:tc>
        <w:tc>
          <w:tcPr>
            <w:tcW w:w="4320" w:type="dxa"/>
          </w:tcPr>
          <w:p w14:paraId="673875C8">
            <w:pPr>
              <w:spacing w:after="0" w:line="240" w:lineRule="auto"/>
            </w:pPr>
            <w:r>
              <w:rPr>
                <w:rFonts w:hint="eastAsia"/>
                <w:b/>
              </w:rPr>
              <w:t>推荐写法</w:t>
            </w:r>
          </w:p>
        </w:tc>
      </w:tr>
      <w:tr w14:paraId="3E8FF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7DCE95AF">
            <w:pPr>
              <w:spacing w:after="0" w:line="240" w:lineRule="auto"/>
            </w:pPr>
            <w:r>
              <w:rPr>
                <w:rFonts w:hint="eastAsia"/>
              </w:rPr>
              <w:t>肯定陈述</w:t>
            </w:r>
          </w:p>
        </w:tc>
        <w:tc>
          <w:tcPr>
            <w:tcW w:w="4320" w:type="dxa"/>
          </w:tcPr>
          <w:p w14:paraId="6959C7D7">
            <w:pPr>
              <w:spacing w:after="0" w:line="240" w:lineRule="auto"/>
            </w:pPr>
            <w:r>
              <w:t>I eat 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>le</w:t>
            </w:r>
          </w:p>
        </w:tc>
      </w:tr>
      <w:tr w14:paraId="4C99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644BD6C">
            <w:pPr>
              <w:spacing w:after="0" w:line="240" w:lineRule="auto"/>
            </w:pPr>
            <w:r>
              <w:rPr>
                <w:rFonts w:hint="eastAsia"/>
              </w:rPr>
              <w:t>否定陈述</w:t>
            </w:r>
          </w:p>
        </w:tc>
        <w:tc>
          <w:tcPr>
            <w:tcW w:w="4320" w:type="dxa"/>
          </w:tcPr>
          <w:p w14:paraId="7E6AA927">
            <w:pPr>
              <w:spacing w:after="0" w:line="240" w:lineRule="auto"/>
            </w:pPr>
            <w:r>
              <w:t>I no eat 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>le</w:t>
            </w:r>
          </w:p>
        </w:tc>
      </w:tr>
      <w:tr w14:paraId="3B026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B548AAB">
            <w:pPr>
              <w:spacing w:after="0" w:line="240" w:lineRule="auto"/>
            </w:pPr>
            <w:r>
              <w:rPr>
                <w:rFonts w:hint="eastAsia"/>
              </w:rPr>
              <w:t>一般疑问句</w:t>
            </w:r>
          </w:p>
        </w:tc>
        <w:tc>
          <w:tcPr>
            <w:tcW w:w="4320" w:type="dxa"/>
          </w:tcPr>
          <w:p w14:paraId="52EE50CF">
            <w:pPr>
              <w:spacing w:after="0" w:line="240" w:lineRule="auto"/>
            </w:pPr>
            <w:r>
              <w:t>You eat 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>le?</w:t>
            </w:r>
          </w:p>
        </w:tc>
      </w:tr>
      <w:tr w14:paraId="3482B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4388187B">
            <w:pPr>
              <w:spacing w:after="0" w:line="240" w:lineRule="auto"/>
            </w:pPr>
            <w:r>
              <w:rPr>
                <w:rFonts w:hint="eastAsia"/>
              </w:rPr>
              <w:t>特殊疑问句</w:t>
            </w:r>
          </w:p>
        </w:tc>
        <w:tc>
          <w:tcPr>
            <w:tcW w:w="4320" w:type="dxa"/>
          </w:tcPr>
          <w:p w14:paraId="3184B8D9">
            <w:pPr>
              <w:spacing w:after="0" w:line="240" w:lineRule="auto"/>
            </w:pPr>
            <w:r>
              <w:t>Wat you eat?</w:t>
            </w:r>
          </w:p>
        </w:tc>
      </w:tr>
      <w:tr w14:paraId="6F6B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3DD8ED05">
            <w:pPr>
              <w:spacing w:after="0" w:line="240" w:lineRule="auto"/>
            </w:pPr>
            <w:r>
              <w:rPr>
                <w:rFonts w:hint="eastAsia"/>
              </w:rPr>
              <w:t>过去</w:t>
            </w:r>
          </w:p>
        </w:tc>
        <w:tc>
          <w:tcPr>
            <w:tcW w:w="4320" w:type="dxa"/>
          </w:tcPr>
          <w:p w14:paraId="12F1B9E3">
            <w:pPr>
              <w:spacing w:after="0" w:line="240" w:lineRule="auto"/>
            </w:pPr>
            <w:r>
              <w:t>I go yesterday</w:t>
            </w:r>
          </w:p>
        </w:tc>
      </w:tr>
      <w:tr w14:paraId="494ED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3D49F945">
            <w:pPr>
              <w:spacing w:after="0" w:line="240" w:lineRule="auto"/>
            </w:pPr>
            <w:r>
              <w:rPr>
                <w:rFonts w:hint="eastAsia"/>
              </w:rPr>
              <w:t>将来</w:t>
            </w:r>
          </w:p>
        </w:tc>
        <w:tc>
          <w:tcPr>
            <w:tcW w:w="4320" w:type="dxa"/>
          </w:tcPr>
          <w:p w14:paraId="31D02660">
            <w:pPr>
              <w:spacing w:after="0" w:line="240" w:lineRule="auto"/>
            </w:pPr>
            <w:r>
              <w:t>I go tomo</w:t>
            </w:r>
            <w:r>
              <w:rPr>
                <w:rFonts w:hint="eastAsia" w:eastAsia="宋体"/>
                <w:lang w:val="en-US" w:eastAsia="zh-CN"/>
              </w:rPr>
              <w:t>r</w:t>
            </w:r>
            <w:r>
              <w:t>ow</w:t>
            </w:r>
          </w:p>
        </w:tc>
      </w:tr>
      <w:tr w14:paraId="072F8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3A9C0B2">
            <w:pPr>
              <w:spacing w:after="0" w:line="240" w:lineRule="auto"/>
            </w:pPr>
            <w:r>
              <w:rPr>
                <w:rFonts w:hint="eastAsia"/>
              </w:rPr>
              <w:t>进行</w:t>
            </w:r>
          </w:p>
        </w:tc>
        <w:tc>
          <w:tcPr>
            <w:tcW w:w="4320" w:type="dxa"/>
          </w:tcPr>
          <w:p w14:paraId="115410DB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t xml:space="preserve">I eat </w:t>
            </w:r>
            <w:r>
              <w:rPr>
                <w:rFonts w:hint="eastAsia" w:eastAsia="宋体"/>
                <w:lang w:eastAsia="zh-CN"/>
              </w:rPr>
              <w:t>ing</w:t>
            </w:r>
          </w:p>
        </w:tc>
      </w:tr>
      <w:tr w14:paraId="7E0E5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757C0D50">
            <w:pPr>
              <w:spacing w:after="0" w:line="240" w:lineRule="auto"/>
            </w:pPr>
            <w:r>
              <w:rPr>
                <w:rFonts w:hint="eastAsia"/>
              </w:rPr>
              <w:t>完成</w:t>
            </w:r>
          </w:p>
        </w:tc>
        <w:tc>
          <w:tcPr>
            <w:tcW w:w="4320" w:type="dxa"/>
          </w:tcPr>
          <w:p w14:paraId="47D774BF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t xml:space="preserve">I eat </w:t>
            </w:r>
            <w:r>
              <w:rPr>
                <w:rFonts w:hint="eastAsia" w:eastAsia="宋体"/>
                <w:lang w:eastAsia="zh-CN"/>
              </w:rPr>
              <w:t>done</w:t>
            </w:r>
          </w:p>
        </w:tc>
      </w:tr>
      <w:tr w14:paraId="083B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4775F91A">
            <w:pPr>
              <w:spacing w:after="0" w:line="240" w:lineRule="auto"/>
            </w:pPr>
            <w:r>
              <w:rPr>
                <w:rFonts w:hint="eastAsia"/>
              </w:rPr>
              <w:t>数量</w:t>
            </w:r>
          </w:p>
        </w:tc>
        <w:tc>
          <w:tcPr>
            <w:tcW w:w="4320" w:type="dxa"/>
          </w:tcPr>
          <w:p w14:paraId="0F956E9F">
            <w:pPr>
              <w:spacing w:after="0" w:line="240" w:lineRule="auto"/>
            </w:pPr>
            <w:r>
              <w:t>3 book</w:t>
            </w:r>
          </w:p>
        </w:tc>
      </w:tr>
      <w:tr w14:paraId="65B4E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14B82B9E">
            <w:pPr>
              <w:spacing w:after="0" w:line="240" w:lineRule="auto"/>
            </w:pPr>
            <w:r>
              <w:rPr>
                <w:rFonts w:hint="eastAsia"/>
              </w:rPr>
              <w:t>序号</w:t>
            </w:r>
          </w:p>
        </w:tc>
        <w:tc>
          <w:tcPr>
            <w:tcW w:w="4320" w:type="dxa"/>
          </w:tcPr>
          <w:p w14:paraId="20FB769E">
            <w:pPr>
              <w:spacing w:after="0" w:line="240" w:lineRule="auto"/>
            </w:pPr>
            <w:r>
              <w:t>book 3</w:t>
            </w:r>
          </w:p>
        </w:tc>
      </w:tr>
      <w:tr w14:paraId="4141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56E6934B">
            <w:pPr>
              <w:spacing w:after="0" w:line="240" w:lineRule="auto"/>
            </w:pPr>
            <w:r>
              <w:rPr>
                <w:rFonts w:hint="eastAsia"/>
              </w:rPr>
              <w:t>所属</w:t>
            </w:r>
          </w:p>
        </w:tc>
        <w:tc>
          <w:tcPr>
            <w:tcW w:w="4320" w:type="dxa"/>
          </w:tcPr>
          <w:p w14:paraId="3D677410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Jon</w:t>
            </w:r>
            <w:r>
              <w:rPr>
                <w:rFonts w:hint="eastAsia"/>
              </w:rPr>
              <w:t xml:space="preserve"> friend 或 friend of </w:t>
            </w:r>
            <w:r>
              <w:rPr>
                <w:rFonts w:hint="eastAsia" w:eastAsia="宋体"/>
                <w:lang w:eastAsia="zh-CN"/>
              </w:rPr>
              <w:t>Jon</w:t>
            </w:r>
          </w:p>
        </w:tc>
      </w:tr>
      <w:tr w14:paraId="5D925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5D227E20">
            <w:pPr>
              <w:spacing w:after="0" w:line="240" w:lineRule="auto"/>
            </w:pPr>
            <w:r>
              <w:rPr>
                <w:rFonts w:hint="eastAsia"/>
              </w:rPr>
              <w:t>定语从句</w:t>
            </w:r>
          </w:p>
        </w:tc>
        <w:tc>
          <w:tcPr>
            <w:tcW w:w="4320" w:type="dxa"/>
          </w:tcPr>
          <w:p w14:paraId="7FCE19A3">
            <w:pPr>
              <w:spacing w:after="0" w:line="240" w:lineRule="auto"/>
            </w:pPr>
            <w:r>
              <w:t>Book I read</w:t>
            </w:r>
          </w:p>
        </w:tc>
      </w:tr>
      <w:tr w14:paraId="0D1B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881FFBF">
            <w:pPr>
              <w:spacing w:after="0" w:line="240" w:lineRule="auto"/>
            </w:pPr>
            <w:r>
              <w:rPr>
                <w:rFonts w:hint="eastAsia"/>
              </w:rPr>
              <w:t>反事实假设</w:t>
            </w:r>
          </w:p>
        </w:tc>
        <w:tc>
          <w:tcPr>
            <w:tcW w:w="4320" w:type="dxa"/>
          </w:tcPr>
          <w:p w14:paraId="1D64FDED">
            <w:pPr>
              <w:spacing w:after="0" w:line="240" w:lineRule="auto"/>
            </w:pPr>
            <w:r>
              <w:t>Su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 xml:space="preserve">ose no rain yesterday, I arive </w:t>
            </w:r>
            <w:r>
              <w:rPr>
                <w:rFonts w:hint="eastAsia" w:eastAsia="宋体"/>
                <w:lang w:val="en-US" w:eastAsia="zh-CN"/>
              </w:rPr>
              <w:t xml:space="preserve">at </w:t>
            </w:r>
            <w:r>
              <w:t>6</w:t>
            </w:r>
          </w:p>
        </w:tc>
      </w:tr>
      <w:tr w14:paraId="1C84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</w:tcPr>
          <w:p w14:paraId="2EB891F0">
            <w:pPr>
              <w:spacing w:after="0"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被动</w:t>
            </w:r>
          </w:p>
        </w:tc>
        <w:tc>
          <w:tcPr>
            <w:tcW w:w="4320" w:type="dxa"/>
          </w:tcPr>
          <w:p w14:paraId="32626F3D">
            <w:pPr>
              <w:spacing w:after="0" w:line="240" w:lineRule="auto"/>
            </w:pPr>
            <w:r>
              <w:t>Food eat bi</w:t>
            </w:r>
            <w:r>
              <w:rPr>
                <w:rFonts w:hint="default"/>
              </w:rPr>
              <w:t xml:space="preserve"> dog（食物被狗吃了）</w:t>
            </w:r>
          </w:p>
        </w:tc>
      </w:tr>
    </w:tbl>
    <w:p w14:paraId="0358580F">
      <w:pPr>
        <w:pStyle w:val="3"/>
        <w:rPr>
          <w:rFonts w:hint="eastAsia"/>
          <w:lang w:val="en-US" w:eastAsia="en-US"/>
        </w:rPr>
      </w:pP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en-US"/>
        </w:rPr>
        <w:t>英语社会生存解码</w:t>
      </w:r>
    </w:p>
    <w:p w14:paraId="362F57C3">
      <w:pPr>
        <w:pStyle w:val="4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/>
          <w:lang w:val="en-US" w:eastAsia="en-US"/>
        </w:rPr>
        <w:t>对话解码</w:t>
      </w:r>
    </w:p>
    <w:p w14:paraId="60DA0E7E">
      <w:pPr>
        <w:pStyle w:val="4"/>
        <w:spacing w:before="0" w:after="0" w:line="240" w:lineRule="auto"/>
        <w:rPr>
          <w:rFonts w:hint="eastAsia" w:ascii="Cambria" w:hAnsi="Cambria" w:eastAsia="宋体" w:cs="宋体"/>
          <w:b/>
          <w:bCs/>
          <w:color w:val="auto"/>
          <w:sz w:val="22"/>
          <w:szCs w:val="22"/>
          <w:lang w:val="en-US" w:eastAsia="zh-CN" w:bidi="ar-SA"/>
        </w:rPr>
      </w:pPr>
      <w:r>
        <w:rPr>
          <w:rFonts w:hint="eastAsia" w:ascii="Cambria" w:hAnsi="Cambria" w:eastAsia="ＭＳ 明朝" w:cs="宋体"/>
          <w:b/>
          <w:bCs/>
          <w:color w:val="auto"/>
          <w:sz w:val="22"/>
          <w:szCs w:val="22"/>
          <w:lang w:val="en-US" w:eastAsia="en-US" w:bidi="ar-SA"/>
        </w:rPr>
        <w:t xml:space="preserve">找实词zing\do\how,主谓宾、出含义 </w:t>
      </w:r>
      <w:r>
        <w:rPr>
          <w:rFonts w:hint="eastAsia" w:ascii="Cambria" w:hAnsi="Cambria" w:eastAsia="宋体" w:cs="宋体"/>
          <w:b/>
          <w:bCs/>
          <w:color w:val="auto"/>
          <w:sz w:val="22"/>
          <w:szCs w:val="22"/>
          <w:lang w:val="en-US" w:eastAsia="zh-CN" w:bidi="ar-SA"/>
        </w:rPr>
        <w:t>。</w:t>
      </w:r>
    </w:p>
    <w:p w14:paraId="796BDC0F">
      <w:pPr>
        <w:pStyle w:val="4"/>
        <w:spacing w:before="0" w:after="0" w:line="240" w:lineRule="auto"/>
        <w:rPr>
          <w:rFonts w:hint="default" w:ascii="Cambria" w:hAnsi="Cambr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</w:pPr>
      <w:r>
        <w:rPr>
          <w:rFonts w:hint="eastAsia" w:ascii="Cambria" w:hAnsi="Cambr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抓住句子中表示对象、动作、特征描述的词，按主谓宾顺序排列。</w:t>
      </w:r>
    </w:p>
    <w:p w14:paraId="4D5DC1D7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重音：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听到饱满的音节＝实词；听到含糊的"呃"，直接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忽略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。</w:t>
      </w:r>
    </w:p>
    <w:p w14:paraId="6857B998">
      <w:pPr>
        <w:spacing w:after="0" w:line="240" w:lineRule="auto"/>
        <w:rPr>
          <w:rFonts w:hint="eastAsia" w:ascii="Cambria" w:hAnsi="Cambria" w:eastAsia="ＭＳ 明朝" w:cs="宋体"/>
          <w:b/>
          <w:bCs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/>
          <w:bCs/>
          <w:color w:val="auto"/>
          <w:sz w:val="22"/>
          <w:szCs w:val="22"/>
          <w:lang w:val="en-US" w:eastAsia="en-US" w:bidi="ar-SA"/>
        </w:rPr>
        <w:t>专名直过，不懂当 zing。</w:t>
      </w:r>
    </w:p>
    <w:p w14:paraId="6901BC0F">
      <w:pPr>
        <w:spacing w:after="0" w:line="240" w:lineRule="auto"/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人名、地名、品牌、术语、缩写（CEO、ASAP、Wi-Fi）——</w:t>
      </w:r>
      <w:r>
        <w:rPr>
          <w:rFonts w:hint="default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一律不逆推、不解码、不套改写表，直接当 zing 抓过去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。</w:t>
      </w:r>
    </w:p>
    <w:p w14:paraId="3B1BE7D2">
      <w:pPr>
        <w:spacing w:after="0" w:line="240" w:lineRule="auto"/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</w:pP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人名、地名可根据读音修改，不熟悉时不修改，直到与相关使用者达成一致。</w:t>
      </w:r>
    </w:p>
    <w:p w14:paraId="12F54767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/>
          <w:bCs/>
          <w:color w:val="auto"/>
          <w:sz w:val="22"/>
          <w:szCs w:val="22"/>
          <w:lang w:val="en-US" w:eastAsia="en-US" w:bidi="ar-SA"/>
        </w:rPr>
        <w:t>音近即可，抓不住就当 zing 占位</w:t>
      </w:r>
      <w:r>
        <w:rPr>
          <w:rFonts w:hint="eastAsia" w:eastAsia="宋体" w:cs="宋体"/>
          <w:b/>
          <w:bCs/>
          <w:color w:val="auto"/>
          <w:sz w:val="22"/>
          <w:szCs w:val="22"/>
          <w:lang w:val="en-US" w:eastAsia="zh-CN" w:bidi="ar-SA"/>
        </w:rPr>
        <w:t>。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事后问 “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W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hat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 xml:space="preserve"> 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 xml:space="preserve">zing mean? / 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H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ow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 xml:space="preserve"> 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zing spell ?”</w:t>
      </w:r>
    </w:p>
    <w:p w14:paraId="5B4B9943">
      <w:pPr>
        <w:spacing w:after="0" w:line="240" w:lineRule="auto"/>
        <w:rPr>
          <w:rFonts w:hint="default" w:ascii="Cambria" w:hAnsi="Cambr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</w:pP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建议：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数字、时间、地点、否定——四类信息</w:t>
      </w:r>
      <w:r>
        <w:rPr>
          <w:rFonts w:hint="eastAs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复述一遍，减少误会。</w:t>
      </w:r>
    </w:p>
    <w:p w14:paraId="74EC9E9F">
      <w:pPr>
        <w:pStyle w:val="4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/>
          <w:lang w:val="en-US" w:eastAsia="en-US"/>
        </w:rPr>
        <w:t>文本解码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：</w:t>
      </w:r>
    </w:p>
    <w:p w14:paraId="6D0FBC50">
      <w:pPr>
        <w:numPr>
          <w:ilvl w:val="0"/>
          <w:numId w:val="7"/>
        </w:numPr>
        <w:bidi w:val="0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宋体" w:cs="宋体"/>
          <w:b w:val="0"/>
          <w:bCs w:val="0"/>
          <w:color w:val="auto"/>
          <w:sz w:val="22"/>
          <w:szCs w:val="22"/>
          <w:lang w:val="en-US" w:eastAsia="zh-CN" w:bidi="ar-SA"/>
        </w:rPr>
        <w:t>单词</w:t>
      </w: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改写规则逆推</w:t>
      </w:r>
    </w:p>
    <w:p w14:paraId="06C9DCC3">
      <w:pPr>
        <w:numPr>
          <w:ilvl w:val="0"/>
          <w:numId w:val="7"/>
        </w:numPr>
        <w:rPr>
          <w:rFonts w:hint="eastAsia"/>
          <w:lang w:val="en-US" w:eastAsia="en-US"/>
        </w:rPr>
      </w:pPr>
      <w:r>
        <w:rPr>
          <w:rFonts w:hint="eastAsia" w:eastAsia="宋体"/>
          <w:lang w:val="en-US" w:eastAsia="zh-CN"/>
        </w:rPr>
        <w:t>常见动词短语</w:t>
      </w:r>
    </w:p>
    <w:p w14:paraId="3D4FE1B8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give up | 放弃 / 戒 | hang out | 闲逛 |</w:t>
      </w:r>
    </w:p>
    <w:p w14:paraId="14170EE1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make up | 和解、编造 | pass out | 昏倒 |</w:t>
      </w:r>
    </w:p>
    <w:p w14:paraId="00C0ED4E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work out | 锻炼、成功 | knock off | 收工 |</w:t>
      </w:r>
    </w:p>
    <w:p w14:paraId="3B0110AC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show off | 炫耀 | pay off | 成功、奏效 |</w:t>
      </w:r>
    </w:p>
    <w:p w14:paraId="55C7172D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take after | 长得像长辈 | look after | 照顾 |</w:t>
      </w:r>
    </w:p>
    <w:p w14:paraId="77234268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give sth up / make sth up | （同上两词义，加宾语） | | |</w:t>
      </w:r>
    </w:p>
    <w:p w14:paraId="6405E0A7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</w:p>
    <w:p w14:paraId="50129796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&gt; 同源带一串：</w:t>
      </w:r>
    </w:p>
    <w:p w14:paraId="31B7AC21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give up / give something up 一个意思；</w:t>
      </w:r>
    </w:p>
    <w:p w14:paraId="0636F9A4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make up / make something up 一个意思</w:t>
      </w:r>
    </w:p>
    <w:p w14:paraId="157FE26E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</w:p>
    <w:p w14:paraId="081F1821">
      <w:pPr>
        <w:numPr>
          <w:ilvl w:val="0"/>
          <w:numId w:val="7"/>
        </w:numPr>
        <w:ind w:left="0" w:leftChars="0" w:firstLine="0" w:firstLine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小品词含义推导规律</w:t>
      </w:r>
    </w:p>
    <w:p w14:paraId="475EA94A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off | 脱离 → 取消 / 离开 / 关 | call off 取消、put off 推迟、take off 脱下 |</w:t>
      </w:r>
    </w:p>
    <w:p w14:paraId="7E7AECC5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out | 从里到外 → 发现 / 出现 / 用完 | find out 查明、run out 用完、look out 当心 |</w:t>
      </w:r>
    </w:p>
    <w:p w14:paraId="2C360F59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back | 回 → 归还 / 回电 / 回来 | give back 归还、call back 回电话 |</w:t>
      </w:r>
    </w:p>
    <w:p w14:paraId="662B0C3C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over | 翻过去 → 再过一遍 | go over 复习、think over 考虑 |</w:t>
      </w:r>
    </w:p>
    <w:p w14:paraId="0CFE957D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across | 横穿 → 碰上 | come across 偶遇 |</w:t>
      </w:r>
    </w:p>
    <w:p w14:paraId="30E0CF11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up | 向上 → 变多 / 出现 | turn up 出现、grow up 长大 |</w:t>
      </w:r>
    </w:p>
    <w:p w14:paraId="618CEC77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down | 向下 → 变少 / 拒绝 | turn down 拒绝 |</w:t>
      </w:r>
    </w:p>
    <w:p w14:paraId="714AC6CE">
      <w:pPr>
        <w:spacing w:after="0" w:line="240" w:lineRule="auto"/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</w:pPr>
      <w:r>
        <w:rPr>
          <w:rFonts w:hint="eastAsia" w:ascii="Cambria" w:hAnsi="Cambria" w:eastAsia="ＭＳ 明朝" w:cs="宋体"/>
          <w:b w:val="0"/>
          <w:bCs w:val="0"/>
          <w:color w:val="auto"/>
          <w:sz w:val="22"/>
          <w:szCs w:val="22"/>
          <w:lang w:val="en-US" w:eastAsia="en-US" w:bidi="ar-SA"/>
        </w:rPr>
        <w:t>| on | 接触 → 开始 / 穿上 | put on 穿上、turn on 打开 |</w:t>
      </w:r>
    </w:p>
    <w:p w14:paraId="3BE8404A">
      <w:pPr>
        <w:rPr>
          <w:rFonts w:hint="eastAsia"/>
          <w:lang w:val="en-US" w:eastAsia="en-US"/>
        </w:rPr>
      </w:pPr>
    </w:p>
    <w:p w14:paraId="4F52E02B">
      <w:pPr>
        <w:pStyle w:val="4"/>
      </w:pPr>
      <w:r>
        <w:rPr>
          <w:rFonts w:hint="eastAsia"/>
        </w:rPr>
        <w:t>附录 A：辅音发音总表（合并）</w:t>
      </w:r>
    </w:p>
    <w:p w14:paraId="73F2DDC8">
      <w:r>
        <w:rPr>
          <w:rFonts w:hint="eastAsia"/>
        </w:rPr>
        <w:t>将单辅音、固定组合、改写规则合并为一张速查表。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965"/>
        <w:gridCol w:w="1573"/>
        <w:gridCol w:w="2201"/>
        <w:gridCol w:w="2059"/>
      </w:tblGrid>
      <w:tr w14:paraId="7EB9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2EADA131">
            <w:pPr>
              <w:spacing w:after="0" w:line="240" w:lineRule="auto"/>
            </w:pPr>
            <w:r>
              <w:rPr>
                <w:rFonts w:hint="eastAsia"/>
                <w:b/>
              </w:rPr>
              <w:t>类别</w:t>
            </w:r>
          </w:p>
        </w:tc>
        <w:tc>
          <w:tcPr>
            <w:tcW w:w="1965" w:type="dxa"/>
          </w:tcPr>
          <w:p w14:paraId="1DB4B3AA">
            <w:pPr>
              <w:spacing w:after="0" w:line="240" w:lineRule="auto"/>
            </w:pPr>
            <w:r>
              <w:rPr>
                <w:rFonts w:hint="eastAsia"/>
                <w:b/>
              </w:rPr>
              <w:t>字母/组合</w:t>
            </w:r>
          </w:p>
        </w:tc>
        <w:tc>
          <w:tcPr>
            <w:tcW w:w="1573" w:type="dxa"/>
          </w:tcPr>
          <w:p w14:paraId="5F1E924B">
            <w:pPr>
              <w:spacing w:after="0" w:line="240" w:lineRule="auto"/>
            </w:pPr>
            <w:r>
              <w:rPr>
                <w:rFonts w:hint="eastAsia"/>
                <w:b/>
              </w:rPr>
              <w:t>Earslish 读音</w:t>
            </w:r>
          </w:p>
        </w:tc>
        <w:tc>
          <w:tcPr>
            <w:tcW w:w="2201" w:type="dxa"/>
          </w:tcPr>
          <w:p w14:paraId="32D2FEDE">
            <w:pPr>
              <w:spacing w:after="0" w:line="240" w:lineRule="auto"/>
            </w:pPr>
            <w:r>
              <w:rPr>
                <w:rFonts w:hint="eastAsia"/>
                <w:b/>
              </w:rPr>
              <w:t>示例</w:t>
            </w:r>
          </w:p>
        </w:tc>
        <w:tc>
          <w:tcPr>
            <w:tcW w:w="2059" w:type="dxa"/>
          </w:tcPr>
          <w:p w14:paraId="1B6B174A">
            <w:pPr>
              <w:spacing w:after="0" w:line="240" w:lineRule="auto"/>
            </w:pPr>
            <w:r>
              <w:rPr>
                <w:rFonts w:hint="eastAsia"/>
                <w:b/>
              </w:rPr>
              <w:t>说明</w:t>
            </w:r>
          </w:p>
        </w:tc>
      </w:tr>
      <w:tr w14:paraId="1C987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0E04792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44F2E25C">
            <w:pPr>
              <w:spacing w:after="0" w:line="240" w:lineRule="auto"/>
            </w:pPr>
            <w:r>
              <w:t>c</w:t>
            </w:r>
          </w:p>
        </w:tc>
        <w:tc>
          <w:tcPr>
            <w:tcW w:w="1573" w:type="dxa"/>
          </w:tcPr>
          <w:p w14:paraId="1A08DE14">
            <w:pPr>
              <w:spacing w:after="0" w:line="240" w:lineRule="auto"/>
            </w:pPr>
            <w:r>
              <w:t>/k/</w:t>
            </w:r>
          </w:p>
        </w:tc>
        <w:tc>
          <w:tcPr>
            <w:tcW w:w="2201" w:type="dxa"/>
          </w:tcPr>
          <w:p w14:paraId="6D86B0F0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t>cat,</w:t>
            </w:r>
            <w:r>
              <w:rPr>
                <w:rFonts w:hint="eastAsia" w:eastAsia="宋体"/>
                <w:lang w:val="en-US" w:eastAsia="zh-CN"/>
              </w:rPr>
              <w:t>sycle</w:t>
            </w:r>
          </w:p>
        </w:tc>
        <w:tc>
          <w:tcPr>
            <w:tcW w:w="2059" w:type="dxa"/>
          </w:tcPr>
          <w:p w14:paraId="53DFBA7D">
            <w:pPr>
              <w:spacing w:after="0" w:line="240" w:lineRule="auto"/>
            </w:pPr>
            <w:r>
              <w:rPr>
                <w:rFonts w:hint="eastAsia"/>
              </w:rPr>
              <w:t>清软腭塞音</w:t>
            </w:r>
          </w:p>
        </w:tc>
      </w:tr>
      <w:tr w14:paraId="2743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33906BE7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73EDECD6">
            <w:pPr>
              <w:spacing w:after="0" w:line="240" w:lineRule="auto"/>
            </w:pPr>
            <w:r>
              <w:t>b</w:t>
            </w:r>
          </w:p>
        </w:tc>
        <w:tc>
          <w:tcPr>
            <w:tcW w:w="1573" w:type="dxa"/>
          </w:tcPr>
          <w:p w14:paraId="78295DF7">
            <w:pPr>
              <w:spacing w:after="0" w:line="240" w:lineRule="auto"/>
            </w:pPr>
            <w:r>
              <w:t>/b/</w:t>
            </w:r>
          </w:p>
        </w:tc>
        <w:tc>
          <w:tcPr>
            <w:tcW w:w="2201" w:type="dxa"/>
          </w:tcPr>
          <w:p w14:paraId="585A8AEB">
            <w:pPr>
              <w:spacing w:after="0" w:line="240" w:lineRule="auto"/>
            </w:pPr>
            <w:r>
              <w:t>book, big</w:t>
            </w:r>
          </w:p>
        </w:tc>
        <w:tc>
          <w:tcPr>
            <w:tcW w:w="2059" w:type="dxa"/>
          </w:tcPr>
          <w:p w14:paraId="2340F99D">
            <w:pPr>
              <w:spacing w:after="0" w:line="240" w:lineRule="auto"/>
            </w:pPr>
            <w:r>
              <w:rPr>
                <w:rFonts w:hint="eastAsia"/>
              </w:rPr>
              <w:t>浊双唇塞音</w:t>
            </w:r>
          </w:p>
        </w:tc>
      </w:tr>
      <w:tr w14:paraId="0BC00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3D203A8D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283F9D5E">
            <w:pPr>
              <w:spacing w:after="0" w:line="240" w:lineRule="auto"/>
            </w:pPr>
            <w:r>
              <w:t>d</w:t>
            </w:r>
          </w:p>
        </w:tc>
        <w:tc>
          <w:tcPr>
            <w:tcW w:w="1573" w:type="dxa"/>
          </w:tcPr>
          <w:p w14:paraId="1E7BADDC">
            <w:pPr>
              <w:spacing w:after="0" w:line="240" w:lineRule="auto"/>
            </w:pPr>
            <w:r>
              <w:t>/d/</w:t>
            </w:r>
          </w:p>
        </w:tc>
        <w:tc>
          <w:tcPr>
            <w:tcW w:w="2201" w:type="dxa"/>
          </w:tcPr>
          <w:p w14:paraId="0949AF27">
            <w:pPr>
              <w:spacing w:after="0" w:line="240" w:lineRule="auto"/>
            </w:pPr>
            <w:r>
              <w:t>dog, day</w:t>
            </w:r>
          </w:p>
        </w:tc>
        <w:tc>
          <w:tcPr>
            <w:tcW w:w="2059" w:type="dxa"/>
          </w:tcPr>
          <w:p w14:paraId="0988E0D4">
            <w:pPr>
              <w:spacing w:after="0" w:line="240" w:lineRule="auto"/>
            </w:pPr>
            <w:r>
              <w:rPr>
                <w:rFonts w:hint="eastAsia"/>
              </w:rPr>
              <w:t>浊齿龈塞音</w:t>
            </w:r>
          </w:p>
        </w:tc>
      </w:tr>
      <w:tr w14:paraId="790C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C72C71A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71CB9286">
            <w:pPr>
              <w:spacing w:after="0" w:line="240" w:lineRule="auto"/>
            </w:pPr>
            <w:r>
              <w:t>f</w:t>
            </w:r>
          </w:p>
        </w:tc>
        <w:tc>
          <w:tcPr>
            <w:tcW w:w="1573" w:type="dxa"/>
          </w:tcPr>
          <w:p w14:paraId="1F2E8DA5">
            <w:pPr>
              <w:spacing w:after="0" w:line="240" w:lineRule="auto"/>
            </w:pPr>
            <w:r>
              <w:t>/f/</w:t>
            </w:r>
          </w:p>
        </w:tc>
        <w:tc>
          <w:tcPr>
            <w:tcW w:w="2201" w:type="dxa"/>
          </w:tcPr>
          <w:p w14:paraId="4A8C36DA">
            <w:pPr>
              <w:spacing w:after="0" w:line="240" w:lineRule="auto"/>
            </w:pPr>
            <w:r>
              <w:t>fish, food</w:t>
            </w:r>
          </w:p>
        </w:tc>
        <w:tc>
          <w:tcPr>
            <w:tcW w:w="2059" w:type="dxa"/>
          </w:tcPr>
          <w:p w14:paraId="4A67665A">
            <w:pPr>
              <w:spacing w:after="0" w:line="240" w:lineRule="auto"/>
            </w:pPr>
            <w:r>
              <w:rPr>
                <w:rFonts w:hint="eastAsia"/>
              </w:rPr>
              <w:t>清唇齿擦音</w:t>
            </w:r>
          </w:p>
        </w:tc>
      </w:tr>
      <w:tr w14:paraId="55A3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18875001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53A8D9BE">
            <w:pPr>
              <w:spacing w:after="0" w:line="240" w:lineRule="auto"/>
            </w:pPr>
            <w:r>
              <w:t>g</w:t>
            </w:r>
          </w:p>
        </w:tc>
        <w:tc>
          <w:tcPr>
            <w:tcW w:w="1573" w:type="dxa"/>
          </w:tcPr>
          <w:p w14:paraId="11AA4DD5">
            <w:pPr>
              <w:spacing w:after="0" w:line="240" w:lineRule="auto"/>
            </w:pPr>
            <w:r>
              <w:t>/g/</w:t>
            </w:r>
          </w:p>
        </w:tc>
        <w:tc>
          <w:tcPr>
            <w:tcW w:w="2201" w:type="dxa"/>
          </w:tcPr>
          <w:p w14:paraId="40C7B8EE">
            <w:pPr>
              <w:spacing w:after="0" w:line="240" w:lineRule="auto"/>
            </w:pPr>
            <w:r>
              <w:t>good, go</w:t>
            </w:r>
          </w:p>
        </w:tc>
        <w:tc>
          <w:tcPr>
            <w:tcW w:w="2059" w:type="dxa"/>
          </w:tcPr>
          <w:p w14:paraId="3B5A5BD9">
            <w:pPr>
              <w:spacing w:after="0" w:line="240" w:lineRule="auto"/>
            </w:pPr>
            <w:r>
              <w:rPr>
                <w:rFonts w:hint="eastAsia"/>
              </w:rPr>
              <w:t>浊软腭塞音（硬音）</w:t>
            </w:r>
          </w:p>
        </w:tc>
      </w:tr>
      <w:tr w14:paraId="6C848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54AD3A17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46D52D14">
            <w:pPr>
              <w:spacing w:after="0" w:line="240" w:lineRule="auto"/>
            </w:pPr>
            <w:r>
              <w:t>h</w:t>
            </w:r>
          </w:p>
        </w:tc>
        <w:tc>
          <w:tcPr>
            <w:tcW w:w="1573" w:type="dxa"/>
          </w:tcPr>
          <w:p w14:paraId="35FF54BF">
            <w:pPr>
              <w:spacing w:after="0" w:line="240" w:lineRule="auto"/>
            </w:pPr>
            <w:r>
              <w:t>/h/</w:t>
            </w:r>
          </w:p>
        </w:tc>
        <w:tc>
          <w:tcPr>
            <w:tcW w:w="2201" w:type="dxa"/>
          </w:tcPr>
          <w:p w14:paraId="0B618875">
            <w:pPr>
              <w:spacing w:after="0" w:line="240" w:lineRule="auto"/>
            </w:pPr>
            <w:r>
              <w:t>hat, home</w:t>
            </w:r>
          </w:p>
        </w:tc>
        <w:tc>
          <w:tcPr>
            <w:tcW w:w="2059" w:type="dxa"/>
          </w:tcPr>
          <w:p w14:paraId="7982BCFC">
            <w:pPr>
              <w:spacing w:after="0" w:line="240" w:lineRule="auto"/>
            </w:pPr>
            <w:r>
              <w:rPr>
                <w:rFonts w:hint="eastAsia"/>
              </w:rPr>
              <w:t>清喉擦音</w:t>
            </w:r>
          </w:p>
        </w:tc>
      </w:tr>
      <w:tr w14:paraId="36EA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E364043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1492B150">
            <w:pPr>
              <w:spacing w:after="0" w:line="240" w:lineRule="auto"/>
            </w:pPr>
            <w:r>
              <w:t>j</w:t>
            </w:r>
          </w:p>
        </w:tc>
        <w:tc>
          <w:tcPr>
            <w:tcW w:w="1573" w:type="dxa"/>
          </w:tcPr>
          <w:p w14:paraId="1A585928">
            <w:pPr>
              <w:spacing w:after="0" w:line="240" w:lineRule="auto"/>
            </w:pPr>
            <w:r>
              <w:t>/dʒ/</w:t>
            </w:r>
          </w:p>
        </w:tc>
        <w:tc>
          <w:tcPr>
            <w:tcW w:w="2201" w:type="dxa"/>
          </w:tcPr>
          <w:p w14:paraId="527EDD32">
            <w:pPr>
              <w:spacing w:after="0" w:line="240" w:lineRule="auto"/>
            </w:pPr>
            <w:r>
              <w:t>jump, job</w:t>
            </w:r>
          </w:p>
        </w:tc>
        <w:tc>
          <w:tcPr>
            <w:tcW w:w="2059" w:type="dxa"/>
          </w:tcPr>
          <w:p w14:paraId="6AED0D6E">
            <w:pPr>
              <w:spacing w:after="0" w:line="240" w:lineRule="auto"/>
            </w:pPr>
            <w:r>
              <w:rPr>
                <w:rFonts w:hint="eastAsia"/>
              </w:rPr>
              <w:t>浊腭龈塞擦音</w:t>
            </w:r>
          </w:p>
        </w:tc>
      </w:tr>
      <w:tr w14:paraId="1751F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5FA11F8F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08FDFA8D">
            <w:pPr>
              <w:spacing w:after="0" w:line="240" w:lineRule="auto"/>
            </w:pPr>
            <w:r>
              <w:t>k</w:t>
            </w:r>
          </w:p>
        </w:tc>
        <w:tc>
          <w:tcPr>
            <w:tcW w:w="1573" w:type="dxa"/>
          </w:tcPr>
          <w:p w14:paraId="206B803A">
            <w:pPr>
              <w:spacing w:after="0" w:line="240" w:lineRule="auto"/>
            </w:pPr>
            <w:r>
              <w:t>/k/</w:t>
            </w:r>
          </w:p>
        </w:tc>
        <w:tc>
          <w:tcPr>
            <w:tcW w:w="2201" w:type="dxa"/>
          </w:tcPr>
          <w:p w14:paraId="25173988">
            <w:pPr>
              <w:spacing w:after="0" w:line="240" w:lineRule="auto"/>
            </w:pPr>
            <w:r>
              <w:t>key, king</w:t>
            </w:r>
          </w:p>
        </w:tc>
        <w:tc>
          <w:tcPr>
            <w:tcW w:w="2059" w:type="dxa"/>
          </w:tcPr>
          <w:p w14:paraId="5690DFF8">
            <w:pPr>
              <w:spacing w:after="0" w:line="240" w:lineRule="auto"/>
            </w:pPr>
            <w:r>
              <w:rPr>
                <w:rFonts w:hint="eastAsia"/>
              </w:rPr>
              <w:t>清软腭塞音</w:t>
            </w:r>
          </w:p>
        </w:tc>
      </w:tr>
      <w:tr w14:paraId="3FBF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13B91981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1DDFC4D9">
            <w:pPr>
              <w:spacing w:after="0" w:line="240" w:lineRule="auto"/>
            </w:pPr>
            <w:r>
              <w:t>l</w:t>
            </w:r>
          </w:p>
        </w:tc>
        <w:tc>
          <w:tcPr>
            <w:tcW w:w="1573" w:type="dxa"/>
          </w:tcPr>
          <w:p w14:paraId="3691CF66">
            <w:pPr>
              <w:spacing w:after="0" w:line="240" w:lineRule="auto"/>
            </w:pPr>
            <w:r>
              <w:t>/l/</w:t>
            </w:r>
          </w:p>
        </w:tc>
        <w:tc>
          <w:tcPr>
            <w:tcW w:w="2201" w:type="dxa"/>
          </w:tcPr>
          <w:p w14:paraId="769ADE44">
            <w:pPr>
              <w:spacing w:after="0" w:line="240" w:lineRule="auto"/>
            </w:pPr>
            <w:r>
              <w:t>love, li</w:t>
            </w:r>
            <w:r>
              <w:rPr>
                <w:rFonts w:hint="eastAsia" w:eastAsia="宋体"/>
                <w:lang w:val="en-US" w:eastAsia="zh-CN"/>
              </w:rPr>
              <w:t>e</w:t>
            </w:r>
            <w:r>
              <w:t>t</w:t>
            </w:r>
          </w:p>
        </w:tc>
        <w:tc>
          <w:tcPr>
            <w:tcW w:w="2059" w:type="dxa"/>
          </w:tcPr>
          <w:p w14:paraId="6FAD8C22">
            <w:pPr>
              <w:spacing w:after="0" w:line="240" w:lineRule="auto"/>
            </w:pPr>
            <w:r>
              <w:rPr>
                <w:rFonts w:hint="eastAsia"/>
              </w:rPr>
              <w:t>齿龈边近音</w:t>
            </w:r>
          </w:p>
        </w:tc>
      </w:tr>
      <w:tr w14:paraId="02A11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1E0588AA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69E59F02">
            <w:pPr>
              <w:spacing w:after="0" w:line="240" w:lineRule="auto"/>
            </w:pPr>
            <w:r>
              <w:t>m</w:t>
            </w:r>
          </w:p>
        </w:tc>
        <w:tc>
          <w:tcPr>
            <w:tcW w:w="1573" w:type="dxa"/>
          </w:tcPr>
          <w:p w14:paraId="1011ED81">
            <w:pPr>
              <w:spacing w:after="0" w:line="240" w:lineRule="auto"/>
            </w:pPr>
            <w:r>
              <w:t>/m/</w:t>
            </w:r>
          </w:p>
        </w:tc>
        <w:tc>
          <w:tcPr>
            <w:tcW w:w="2201" w:type="dxa"/>
          </w:tcPr>
          <w:p w14:paraId="73BAE28E">
            <w:pPr>
              <w:spacing w:after="0" w:line="240" w:lineRule="auto"/>
            </w:pPr>
            <w:r>
              <w:t>man, me</w:t>
            </w:r>
          </w:p>
        </w:tc>
        <w:tc>
          <w:tcPr>
            <w:tcW w:w="2059" w:type="dxa"/>
          </w:tcPr>
          <w:p w14:paraId="6DAEBD46">
            <w:pPr>
              <w:spacing w:after="0" w:line="240" w:lineRule="auto"/>
            </w:pPr>
            <w:r>
              <w:rPr>
                <w:rFonts w:hint="eastAsia"/>
              </w:rPr>
              <w:t>双唇鼻音</w:t>
            </w:r>
          </w:p>
        </w:tc>
      </w:tr>
      <w:tr w14:paraId="1E09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AFA5820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519B9DEC">
            <w:pPr>
              <w:spacing w:after="0" w:line="240" w:lineRule="auto"/>
            </w:pPr>
            <w:r>
              <w:t>n</w:t>
            </w:r>
          </w:p>
        </w:tc>
        <w:tc>
          <w:tcPr>
            <w:tcW w:w="1573" w:type="dxa"/>
          </w:tcPr>
          <w:p w14:paraId="0DA37795">
            <w:pPr>
              <w:spacing w:after="0" w:line="240" w:lineRule="auto"/>
            </w:pPr>
            <w:r>
              <w:t>/n/</w:t>
            </w:r>
          </w:p>
        </w:tc>
        <w:tc>
          <w:tcPr>
            <w:tcW w:w="2201" w:type="dxa"/>
          </w:tcPr>
          <w:p w14:paraId="43C1846E">
            <w:pPr>
              <w:spacing w:after="0" w:line="240" w:lineRule="auto"/>
            </w:pPr>
            <w:r>
              <w:t>no, name</w:t>
            </w:r>
          </w:p>
        </w:tc>
        <w:tc>
          <w:tcPr>
            <w:tcW w:w="2059" w:type="dxa"/>
          </w:tcPr>
          <w:p w14:paraId="2B5D72EF">
            <w:pPr>
              <w:spacing w:after="0" w:line="240" w:lineRule="auto"/>
            </w:pPr>
            <w:r>
              <w:rPr>
                <w:rFonts w:hint="eastAsia"/>
              </w:rPr>
              <w:t>齿龈鼻音</w:t>
            </w:r>
          </w:p>
        </w:tc>
      </w:tr>
      <w:tr w14:paraId="369A5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93CDD84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56D64784">
            <w:pPr>
              <w:spacing w:after="0" w:line="240" w:lineRule="auto"/>
            </w:pPr>
            <w:r>
              <w:t>p</w:t>
            </w:r>
          </w:p>
        </w:tc>
        <w:tc>
          <w:tcPr>
            <w:tcW w:w="1573" w:type="dxa"/>
          </w:tcPr>
          <w:p w14:paraId="77B2007F">
            <w:pPr>
              <w:spacing w:after="0" w:line="240" w:lineRule="auto"/>
            </w:pPr>
            <w:r>
              <w:t>/p/</w:t>
            </w:r>
          </w:p>
        </w:tc>
        <w:tc>
          <w:tcPr>
            <w:tcW w:w="2201" w:type="dxa"/>
          </w:tcPr>
          <w:p w14:paraId="0286C2C8">
            <w:pPr>
              <w:spacing w:after="0" w:line="240" w:lineRule="auto"/>
            </w:pPr>
            <w:r>
              <w:t>pen, park</w:t>
            </w:r>
          </w:p>
        </w:tc>
        <w:tc>
          <w:tcPr>
            <w:tcW w:w="2059" w:type="dxa"/>
          </w:tcPr>
          <w:p w14:paraId="2385A7ED">
            <w:pPr>
              <w:spacing w:after="0" w:line="240" w:lineRule="auto"/>
            </w:pPr>
            <w:r>
              <w:rPr>
                <w:rFonts w:hint="eastAsia"/>
              </w:rPr>
              <w:t>清双唇塞音</w:t>
            </w:r>
          </w:p>
        </w:tc>
      </w:tr>
      <w:tr w14:paraId="75F0A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802A442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4F1CA35E">
            <w:pPr>
              <w:spacing w:after="0" w:line="240" w:lineRule="auto"/>
            </w:pPr>
            <w:r>
              <w:t>r</w:t>
            </w:r>
          </w:p>
        </w:tc>
        <w:tc>
          <w:tcPr>
            <w:tcW w:w="1573" w:type="dxa"/>
          </w:tcPr>
          <w:p w14:paraId="54ACBB72">
            <w:pPr>
              <w:spacing w:after="0" w:line="240" w:lineRule="auto"/>
            </w:pPr>
            <w:r>
              <w:t>/r/</w:t>
            </w:r>
          </w:p>
        </w:tc>
        <w:tc>
          <w:tcPr>
            <w:tcW w:w="2201" w:type="dxa"/>
          </w:tcPr>
          <w:p w14:paraId="2F62A78D">
            <w:pPr>
              <w:spacing w:after="0" w:line="240" w:lineRule="auto"/>
            </w:pPr>
            <w:r>
              <w:t>red, run</w:t>
            </w:r>
          </w:p>
        </w:tc>
        <w:tc>
          <w:tcPr>
            <w:tcW w:w="2059" w:type="dxa"/>
          </w:tcPr>
          <w:p w14:paraId="7D39B8F3">
            <w:pPr>
              <w:spacing w:after="0" w:line="240" w:lineRule="auto"/>
            </w:pPr>
            <w:r>
              <w:rPr>
                <w:rFonts w:hint="eastAsia"/>
              </w:rPr>
              <w:t>齿龈近音</w:t>
            </w:r>
          </w:p>
        </w:tc>
      </w:tr>
      <w:tr w14:paraId="0783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1B2EC5DF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20663B1E">
            <w:pPr>
              <w:spacing w:after="0" w:line="240" w:lineRule="auto"/>
            </w:pPr>
            <w:r>
              <w:t>s</w:t>
            </w:r>
          </w:p>
        </w:tc>
        <w:tc>
          <w:tcPr>
            <w:tcW w:w="1573" w:type="dxa"/>
          </w:tcPr>
          <w:p w14:paraId="63BB46A4">
            <w:pPr>
              <w:spacing w:after="0" w:line="240" w:lineRule="auto"/>
            </w:pPr>
            <w:r>
              <w:t>/s/</w:t>
            </w:r>
          </w:p>
        </w:tc>
        <w:tc>
          <w:tcPr>
            <w:tcW w:w="2201" w:type="dxa"/>
          </w:tcPr>
          <w:p w14:paraId="67E32223">
            <w:pPr>
              <w:spacing w:after="0" w:line="240" w:lineRule="auto"/>
            </w:pPr>
            <w:r>
              <w:t>see, sit</w:t>
            </w:r>
          </w:p>
        </w:tc>
        <w:tc>
          <w:tcPr>
            <w:tcW w:w="2059" w:type="dxa"/>
          </w:tcPr>
          <w:p w14:paraId="2C598831">
            <w:pPr>
              <w:spacing w:after="0" w:line="240" w:lineRule="auto"/>
            </w:pPr>
            <w:r>
              <w:rPr>
                <w:rFonts w:hint="eastAsia"/>
              </w:rPr>
              <w:t>清齿龈擦音（读清音）</w:t>
            </w:r>
          </w:p>
        </w:tc>
      </w:tr>
      <w:tr w14:paraId="3940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1157974F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11985443">
            <w:pPr>
              <w:spacing w:after="0" w:line="240" w:lineRule="auto"/>
            </w:pPr>
            <w:r>
              <w:t>t</w:t>
            </w:r>
          </w:p>
        </w:tc>
        <w:tc>
          <w:tcPr>
            <w:tcW w:w="1573" w:type="dxa"/>
          </w:tcPr>
          <w:p w14:paraId="5CD0358C">
            <w:pPr>
              <w:spacing w:after="0" w:line="240" w:lineRule="auto"/>
            </w:pPr>
            <w:r>
              <w:t>/t/</w:t>
            </w:r>
          </w:p>
        </w:tc>
        <w:tc>
          <w:tcPr>
            <w:tcW w:w="2201" w:type="dxa"/>
          </w:tcPr>
          <w:p w14:paraId="6FAC80BF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tea, tal</w:t>
            </w:r>
          </w:p>
        </w:tc>
        <w:tc>
          <w:tcPr>
            <w:tcW w:w="2059" w:type="dxa"/>
          </w:tcPr>
          <w:p w14:paraId="1F61E9BD">
            <w:pPr>
              <w:spacing w:after="0" w:line="240" w:lineRule="auto"/>
            </w:pPr>
            <w:r>
              <w:rPr>
                <w:rFonts w:hint="eastAsia"/>
              </w:rPr>
              <w:t>清齿龈塞音</w:t>
            </w:r>
          </w:p>
        </w:tc>
      </w:tr>
      <w:tr w14:paraId="00AC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2DF2B5C2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1CED3EF4">
            <w:pPr>
              <w:spacing w:after="0" w:line="240" w:lineRule="auto"/>
            </w:pPr>
            <w:r>
              <w:t>v</w:t>
            </w:r>
          </w:p>
        </w:tc>
        <w:tc>
          <w:tcPr>
            <w:tcW w:w="1573" w:type="dxa"/>
          </w:tcPr>
          <w:p w14:paraId="13C68145">
            <w:pPr>
              <w:spacing w:after="0" w:line="240" w:lineRule="auto"/>
            </w:pPr>
            <w:r>
              <w:t>/v/</w:t>
            </w:r>
          </w:p>
        </w:tc>
        <w:tc>
          <w:tcPr>
            <w:tcW w:w="2201" w:type="dxa"/>
          </w:tcPr>
          <w:p w14:paraId="73FC1A27">
            <w:pPr>
              <w:spacing w:after="0" w:line="240" w:lineRule="auto"/>
            </w:pPr>
            <w:r>
              <w:t>very, voice</w:t>
            </w:r>
          </w:p>
        </w:tc>
        <w:tc>
          <w:tcPr>
            <w:tcW w:w="2059" w:type="dxa"/>
          </w:tcPr>
          <w:p w14:paraId="072FF62B">
            <w:pPr>
              <w:spacing w:after="0" w:line="240" w:lineRule="auto"/>
            </w:pPr>
            <w:r>
              <w:rPr>
                <w:rFonts w:hint="eastAsia"/>
              </w:rPr>
              <w:t>浊唇齿擦音</w:t>
            </w:r>
          </w:p>
        </w:tc>
      </w:tr>
      <w:tr w14:paraId="6505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4E9D18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4CFFF380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x</w:t>
            </w:r>
          </w:p>
        </w:tc>
        <w:tc>
          <w:tcPr>
            <w:tcW w:w="1573" w:type="dxa"/>
          </w:tcPr>
          <w:p w14:paraId="4EED8AAF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/ks/</w:t>
            </w:r>
          </w:p>
        </w:tc>
        <w:tc>
          <w:tcPr>
            <w:tcW w:w="2201" w:type="dxa"/>
          </w:tcPr>
          <w:p w14:paraId="79F034F0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fix,box</w:t>
            </w:r>
          </w:p>
        </w:tc>
        <w:tc>
          <w:tcPr>
            <w:tcW w:w="2059" w:type="dxa"/>
          </w:tcPr>
          <w:p w14:paraId="0A9207C9">
            <w:pPr>
              <w:spacing w:after="0" w:line="240" w:lineRule="auto"/>
              <w:rPr>
                <w:rFonts w:hint="eastAsia"/>
              </w:rPr>
            </w:pPr>
          </w:p>
        </w:tc>
      </w:tr>
      <w:tr w14:paraId="49993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20AF86F2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7B9E998F">
            <w:pPr>
              <w:spacing w:after="0" w:line="240" w:lineRule="auto"/>
            </w:pPr>
            <w:r>
              <w:t>w</w:t>
            </w:r>
          </w:p>
        </w:tc>
        <w:tc>
          <w:tcPr>
            <w:tcW w:w="1573" w:type="dxa"/>
          </w:tcPr>
          <w:p w14:paraId="3846799C">
            <w:pPr>
              <w:spacing w:after="0" w:line="240" w:lineRule="auto"/>
            </w:pPr>
            <w:r>
              <w:t>/</w:t>
            </w:r>
            <w:r>
              <w:rPr>
                <w:rFonts w:hint="eastAsia" w:eastAsia="宋体"/>
                <w:lang w:val="en-US" w:eastAsia="zh-CN"/>
              </w:rPr>
              <w:t>u</w:t>
            </w:r>
            <w:r>
              <w:t>/</w:t>
            </w:r>
          </w:p>
        </w:tc>
        <w:tc>
          <w:tcPr>
            <w:tcW w:w="2201" w:type="dxa"/>
          </w:tcPr>
          <w:p w14:paraId="2490B6ED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now/n</w:t>
            </w:r>
            <w:r>
              <w:t>ɔ</w:t>
            </w:r>
            <w:r>
              <w:rPr>
                <w:rFonts w:hint="eastAsia" w:eastAsia="宋体"/>
                <w:lang w:val="en-US" w:eastAsia="zh-CN"/>
              </w:rPr>
              <w:t>u/,new/neu/</w:t>
            </w:r>
          </w:p>
        </w:tc>
        <w:tc>
          <w:tcPr>
            <w:tcW w:w="2059" w:type="dxa"/>
          </w:tcPr>
          <w:p w14:paraId="145C5125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读</w:t>
            </w:r>
            <w:r>
              <w:t>/</w:t>
            </w:r>
            <w:r>
              <w:rPr>
                <w:rFonts w:hint="eastAsia" w:eastAsia="宋体"/>
                <w:lang w:val="en-US" w:eastAsia="zh-CN"/>
              </w:rPr>
              <w:t>u</w:t>
            </w:r>
            <w:r>
              <w:t>/</w:t>
            </w:r>
            <w:r>
              <w:rPr>
                <w:rFonts w:hint="eastAsia" w:eastAsia="宋体"/>
                <w:lang w:val="en-US" w:eastAsia="zh-CN"/>
              </w:rPr>
              <w:t>或/w/</w:t>
            </w:r>
          </w:p>
        </w:tc>
      </w:tr>
      <w:tr w14:paraId="5352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50BCC41C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0850F16C">
            <w:pPr>
              <w:spacing w:after="0" w:line="240" w:lineRule="auto"/>
            </w:pPr>
            <w:r>
              <w:t>y</w:t>
            </w:r>
          </w:p>
        </w:tc>
        <w:tc>
          <w:tcPr>
            <w:tcW w:w="1573" w:type="dxa"/>
          </w:tcPr>
          <w:p w14:paraId="7F9B447A">
            <w:pPr>
              <w:spacing w:after="0" w:line="240" w:lineRule="auto"/>
            </w:pPr>
            <w:r>
              <w:t>/i/</w:t>
            </w:r>
          </w:p>
        </w:tc>
        <w:tc>
          <w:tcPr>
            <w:tcW w:w="2201" w:type="dxa"/>
          </w:tcPr>
          <w:p w14:paraId="7AC11B9E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y</w:t>
            </w:r>
            <w:r>
              <w:t>es</w:t>
            </w:r>
            <w:r>
              <w:rPr>
                <w:rFonts w:hint="eastAsia" w:eastAsia="宋体"/>
                <w:lang w:val="en-US" w:eastAsia="zh-CN"/>
              </w:rPr>
              <w:t>/ies/ /jes/</w:t>
            </w:r>
            <w:r>
              <w:t>, ha</w:t>
            </w:r>
            <w:r>
              <w:rPr>
                <w:rFonts w:hint="eastAsia" w:eastAsia="宋体"/>
                <w:lang w:val="en-US" w:eastAsia="zh-CN"/>
              </w:rPr>
              <w:t>p</w:t>
            </w:r>
            <w:r>
              <w:t>y</w:t>
            </w:r>
          </w:p>
        </w:tc>
        <w:tc>
          <w:tcPr>
            <w:tcW w:w="2059" w:type="dxa"/>
          </w:tcPr>
          <w:p w14:paraId="6230098D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读 /i/</w:t>
            </w:r>
            <w:r>
              <w:rPr>
                <w:rFonts w:hint="eastAsia" w:eastAsia="宋体"/>
                <w:lang w:val="en-US" w:eastAsia="zh-CN"/>
              </w:rPr>
              <w:t>或/j/</w:t>
            </w:r>
          </w:p>
        </w:tc>
      </w:tr>
      <w:tr w14:paraId="1A10B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190FB437">
            <w:pPr>
              <w:spacing w:after="0" w:line="240" w:lineRule="auto"/>
            </w:pPr>
            <w:r>
              <w:rPr>
                <w:rFonts w:hint="eastAsia"/>
              </w:rPr>
              <w:t>单辅音</w:t>
            </w:r>
          </w:p>
        </w:tc>
        <w:tc>
          <w:tcPr>
            <w:tcW w:w="1965" w:type="dxa"/>
          </w:tcPr>
          <w:p w14:paraId="5515EA1B">
            <w:pPr>
              <w:spacing w:after="0" w:line="240" w:lineRule="auto"/>
            </w:pPr>
            <w:r>
              <w:t>z</w:t>
            </w:r>
          </w:p>
        </w:tc>
        <w:tc>
          <w:tcPr>
            <w:tcW w:w="1573" w:type="dxa"/>
          </w:tcPr>
          <w:p w14:paraId="51E71DB1">
            <w:pPr>
              <w:spacing w:after="0" w:line="240" w:lineRule="auto"/>
            </w:pPr>
            <w:r>
              <w:t>/z/</w:t>
            </w:r>
          </w:p>
        </w:tc>
        <w:tc>
          <w:tcPr>
            <w:tcW w:w="2201" w:type="dxa"/>
          </w:tcPr>
          <w:p w14:paraId="7EFE708C">
            <w:pPr>
              <w:spacing w:after="0" w:line="240" w:lineRule="auto"/>
            </w:pPr>
            <w:r>
              <w:t>zoo, zero</w:t>
            </w:r>
          </w:p>
        </w:tc>
        <w:tc>
          <w:tcPr>
            <w:tcW w:w="2059" w:type="dxa"/>
          </w:tcPr>
          <w:p w14:paraId="252E02E0">
            <w:pPr>
              <w:spacing w:after="0" w:line="240" w:lineRule="auto"/>
            </w:pPr>
            <w:r>
              <w:rPr>
                <w:rFonts w:hint="eastAsia"/>
              </w:rPr>
              <w:t>浊齿龈擦音</w:t>
            </w:r>
          </w:p>
        </w:tc>
      </w:tr>
      <w:tr w14:paraId="73459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387B38FC">
            <w:pPr>
              <w:spacing w:after="0" w:line="240" w:lineRule="auto"/>
            </w:pPr>
            <w:r>
              <w:rPr>
                <w:rFonts w:hint="eastAsia"/>
              </w:rPr>
              <w:t>固定组合</w:t>
            </w:r>
          </w:p>
        </w:tc>
        <w:tc>
          <w:tcPr>
            <w:tcW w:w="1965" w:type="dxa"/>
          </w:tcPr>
          <w:p w14:paraId="0A313B53">
            <w:pPr>
              <w:spacing w:after="0" w:line="240" w:lineRule="auto"/>
            </w:pPr>
            <w:r>
              <w:t>ch</w:t>
            </w:r>
          </w:p>
        </w:tc>
        <w:tc>
          <w:tcPr>
            <w:tcW w:w="1573" w:type="dxa"/>
          </w:tcPr>
          <w:p w14:paraId="1DBEB9F9">
            <w:pPr>
              <w:spacing w:after="0" w:line="240" w:lineRule="auto"/>
            </w:pPr>
            <w:r>
              <w:t>/tʃ/</w:t>
            </w:r>
          </w:p>
        </w:tc>
        <w:tc>
          <w:tcPr>
            <w:tcW w:w="2201" w:type="dxa"/>
          </w:tcPr>
          <w:p w14:paraId="3919460D">
            <w:pPr>
              <w:spacing w:after="0" w:line="240" w:lineRule="auto"/>
            </w:pPr>
            <w:r>
              <w:t>chair, che</w:t>
            </w:r>
            <w:r>
              <w:rPr>
                <w:rFonts w:hint="eastAsia" w:eastAsia="宋体"/>
                <w:lang w:val="en-US" w:eastAsia="zh-CN"/>
              </w:rPr>
              <w:t>c</w:t>
            </w:r>
            <w:r>
              <w:t>k</w:t>
            </w:r>
          </w:p>
        </w:tc>
        <w:tc>
          <w:tcPr>
            <w:tcW w:w="2059" w:type="dxa"/>
          </w:tcPr>
          <w:p w14:paraId="0E2D1C93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清腭龈塞擦音</w:t>
            </w:r>
          </w:p>
        </w:tc>
      </w:tr>
      <w:tr w14:paraId="410A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77180F84">
            <w:pPr>
              <w:spacing w:after="0" w:line="240" w:lineRule="auto"/>
            </w:pPr>
            <w:r>
              <w:rPr>
                <w:rFonts w:hint="eastAsia"/>
              </w:rPr>
              <w:t>固定组合</w:t>
            </w:r>
          </w:p>
        </w:tc>
        <w:tc>
          <w:tcPr>
            <w:tcW w:w="1965" w:type="dxa"/>
          </w:tcPr>
          <w:p w14:paraId="2F1AADB5">
            <w:pPr>
              <w:spacing w:after="0" w:line="240" w:lineRule="auto"/>
            </w:pPr>
            <w:r>
              <w:t>sh</w:t>
            </w:r>
          </w:p>
        </w:tc>
        <w:tc>
          <w:tcPr>
            <w:tcW w:w="1573" w:type="dxa"/>
          </w:tcPr>
          <w:p w14:paraId="6375DC0D">
            <w:pPr>
              <w:spacing w:after="0" w:line="240" w:lineRule="auto"/>
            </w:pPr>
            <w:r>
              <w:t>/ʃ/</w:t>
            </w:r>
          </w:p>
        </w:tc>
        <w:tc>
          <w:tcPr>
            <w:tcW w:w="2201" w:type="dxa"/>
          </w:tcPr>
          <w:p w14:paraId="78F305F8">
            <w:pPr>
              <w:spacing w:after="0" w:line="240" w:lineRule="auto"/>
            </w:pPr>
            <w:r>
              <w:t>she, ship</w:t>
            </w:r>
          </w:p>
        </w:tc>
        <w:tc>
          <w:tcPr>
            <w:tcW w:w="2059" w:type="dxa"/>
          </w:tcPr>
          <w:p w14:paraId="4DD9D32F">
            <w:pPr>
              <w:spacing w:after="0" w:line="240" w:lineRule="auto"/>
            </w:pPr>
            <w:r>
              <w:rPr>
                <w:rFonts w:hint="eastAsia"/>
              </w:rPr>
              <w:t>清腭龈擦音</w:t>
            </w:r>
          </w:p>
        </w:tc>
      </w:tr>
      <w:tr w14:paraId="413D1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083B8BC7">
            <w:pPr>
              <w:spacing w:after="0" w:line="240" w:lineRule="auto"/>
            </w:pPr>
            <w:r>
              <w:rPr>
                <w:rFonts w:hint="eastAsia"/>
              </w:rPr>
              <w:t>固定组合</w:t>
            </w:r>
          </w:p>
        </w:tc>
        <w:tc>
          <w:tcPr>
            <w:tcW w:w="1965" w:type="dxa"/>
          </w:tcPr>
          <w:p w14:paraId="218C6842">
            <w:pPr>
              <w:spacing w:after="0" w:line="240" w:lineRule="auto"/>
            </w:pPr>
            <w:r>
              <w:t>ng</w:t>
            </w:r>
          </w:p>
        </w:tc>
        <w:tc>
          <w:tcPr>
            <w:tcW w:w="1573" w:type="dxa"/>
          </w:tcPr>
          <w:p w14:paraId="6D84E081">
            <w:pPr>
              <w:spacing w:after="0" w:line="240" w:lineRule="auto"/>
            </w:pPr>
            <w:r>
              <w:t>/ŋ/</w:t>
            </w:r>
          </w:p>
        </w:tc>
        <w:tc>
          <w:tcPr>
            <w:tcW w:w="2201" w:type="dxa"/>
          </w:tcPr>
          <w:p w14:paraId="5222D07D">
            <w:pPr>
              <w:spacing w:after="0" w:line="240" w:lineRule="auto"/>
            </w:pPr>
            <w:r>
              <w:t>sing, long</w:t>
            </w:r>
          </w:p>
        </w:tc>
        <w:tc>
          <w:tcPr>
            <w:tcW w:w="2059" w:type="dxa"/>
          </w:tcPr>
          <w:p w14:paraId="6FC4AEB8">
            <w:pPr>
              <w:spacing w:after="0" w:line="240" w:lineRule="auto"/>
            </w:pPr>
            <w:r>
              <w:rPr>
                <w:rFonts w:hint="eastAsia"/>
              </w:rPr>
              <w:t>软腭鼻音（仅词尾）</w:t>
            </w:r>
          </w:p>
        </w:tc>
      </w:tr>
      <w:tr w14:paraId="39F68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2A73F5A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改写</w:t>
            </w:r>
          </w:p>
        </w:tc>
        <w:tc>
          <w:tcPr>
            <w:tcW w:w="1965" w:type="dxa"/>
          </w:tcPr>
          <w:p w14:paraId="64367CDA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 xml:space="preserve">ck → </w:t>
            </w:r>
            <w:r>
              <w:rPr>
                <w:rFonts w:hint="eastAsia" w:eastAsia="宋体"/>
                <w:lang w:val="en-US" w:eastAsia="zh-CN"/>
              </w:rPr>
              <w:t>k</w:t>
            </w:r>
          </w:p>
        </w:tc>
        <w:tc>
          <w:tcPr>
            <w:tcW w:w="1573" w:type="dxa"/>
          </w:tcPr>
          <w:p w14:paraId="24AF92CC">
            <w:pPr>
              <w:spacing w:after="0" w:line="240" w:lineRule="auto"/>
            </w:pPr>
            <w:r>
              <w:t>/k/</w:t>
            </w:r>
          </w:p>
        </w:tc>
        <w:tc>
          <w:tcPr>
            <w:tcW w:w="2201" w:type="dxa"/>
          </w:tcPr>
          <w:p w14:paraId="7F365A28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 xml:space="preserve">bak </w:t>
            </w:r>
            <w:r>
              <w:rPr>
                <w:rFonts w:hint="eastAsia" w:eastAsia="宋体"/>
                <w:lang w:val="en-US" w:eastAsia="zh-CN"/>
              </w:rPr>
              <w:t>/</w:t>
            </w:r>
            <w:r>
              <w:t>bak</w:t>
            </w:r>
            <w:r>
              <w:rPr>
                <w:rFonts w:hint="eastAsia" w:eastAsia="宋体"/>
                <w:lang w:val="en-US" w:eastAsia="zh-CN"/>
              </w:rPr>
              <w:t>/</w:t>
            </w:r>
          </w:p>
        </w:tc>
        <w:tc>
          <w:tcPr>
            <w:tcW w:w="2059" w:type="dxa"/>
          </w:tcPr>
          <w:p w14:paraId="773B8E28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</w:p>
        </w:tc>
      </w:tr>
      <w:tr w14:paraId="5291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</w:tcPr>
          <w:p w14:paraId="0E09AE0A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改写</w:t>
            </w:r>
          </w:p>
        </w:tc>
        <w:tc>
          <w:tcPr>
            <w:tcW w:w="1965" w:type="dxa"/>
            <w:shd w:val="clear" w:color="auto" w:fill="auto"/>
          </w:tcPr>
          <w:p w14:paraId="2C8F4F3F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ge</w:t>
            </w:r>
            <w:r>
              <w:t>→</w:t>
            </w: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je</w:t>
            </w:r>
          </w:p>
        </w:tc>
        <w:tc>
          <w:tcPr>
            <w:tcW w:w="1573" w:type="dxa"/>
            <w:shd w:val="clear" w:color="auto" w:fill="auto"/>
          </w:tcPr>
          <w:p w14:paraId="5FE1FDAC">
            <w:pPr>
              <w:spacing w:after="0" w:line="240" w:lineRule="auto"/>
              <w:rPr>
                <w:rFonts w:hint="eastAsia"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/dʒ/</w:t>
            </w:r>
          </w:p>
        </w:tc>
        <w:tc>
          <w:tcPr>
            <w:tcW w:w="2201" w:type="dxa"/>
            <w:shd w:val="clear" w:color="auto" w:fill="auto"/>
          </w:tcPr>
          <w:p w14:paraId="1F36E101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age</w:t>
            </w:r>
            <w:r>
              <w:t>→</w:t>
            </w:r>
            <w:r>
              <w:rPr>
                <w:rFonts w:hint="eastAsia" w:eastAsia="宋体"/>
                <w:lang w:val="en-US" w:eastAsia="zh-CN"/>
              </w:rPr>
              <w:t>aje</w:t>
            </w:r>
            <w:r>
              <w:t>/</w:t>
            </w:r>
            <w:r>
              <w:rPr>
                <w:rFonts w:hint="eastAsia" w:eastAsia="宋体"/>
                <w:lang w:val="en-US" w:eastAsia="zh-CN"/>
              </w:rPr>
              <w:t>ei</w:t>
            </w:r>
            <w:r>
              <w:t>dʒ/</w:t>
            </w:r>
          </w:p>
        </w:tc>
        <w:tc>
          <w:tcPr>
            <w:tcW w:w="2059" w:type="dxa"/>
          </w:tcPr>
          <w:p w14:paraId="69554DDD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仅限</w:t>
            </w:r>
            <w:r>
              <w:rPr>
                <w:rFonts w:hint="eastAsia" w:eastAsia="宋体"/>
                <w:lang w:val="en-US" w:eastAsia="zh-CN"/>
              </w:rPr>
              <w:t>在词尾</w:t>
            </w:r>
            <w:r>
              <w:rPr>
                <w:rFonts w:hint="eastAsia"/>
              </w:rPr>
              <w:t>时</w:t>
            </w:r>
          </w:p>
        </w:tc>
      </w:tr>
      <w:tr w14:paraId="2484E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74884E84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改写</w:t>
            </w:r>
          </w:p>
        </w:tc>
        <w:tc>
          <w:tcPr>
            <w:tcW w:w="1965" w:type="dxa"/>
          </w:tcPr>
          <w:p w14:paraId="4CC2A0B5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dge</w:t>
            </w:r>
            <w:r>
              <w:t xml:space="preserve">→ </w:t>
            </w:r>
            <w:r>
              <w:rPr>
                <w:rFonts w:hint="eastAsia" w:eastAsia="宋体"/>
                <w:lang w:val="en-US" w:eastAsia="zh-CN"/>
              </w:rPr>
              <w:t>j</w:t>
            </w:r>
          </w:p>
        </w:tc>
        <w:tc>
          <w:tcPr>
            <w:tcW w:w="1573" w:type="dxa"/>
          </w:tcPr>
          <w:p w14:paraId="226741A5">
            <w:pPr>
              <w:spacing w:after="0" w:line="240" w:lineRule="auto"/>
            </w:pPr>
            <w:r>
              <w:t>/dʒ/</w:t>
            </w:r>
          </w:p>
        </w:tc>
        <w:tc>
          <w:tcPr>
            <w:tcW w:w="2201" w:type="dxa"/>
          </w:tcPr>
          <w:p w14:paraId="46631317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bridge</w:t>
            </w:r>
            <w:r>
              <w:t xml:space="preserve">→ </w:t>
            </w:r>
            <w:r>
              <w:rPr>
                <w:rFonts w:hint="eastAsia" w:eastAsia="宋体"/>
                <w:lang w:val="en-US" w:eastAsia="zh-CN"/>
              </w:rPr>
              <w:t>brij</w:t>
            </w:r>
          </w:p>
        </w:tc>
        <w:tc>
          <w:tcPr>
            <w:tcW w:w="2059" w:type="dxa"/>
          </w:tcPr>
          <w:p w14:paraId="679D42EB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</w:p>
        </w:tc>
      </w:tr>
      <w:tr w14:paraId="044C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52C0A0F3">
            <w:pPr>
              <w:spacing w:after="0" w:line="240" w:lineRule="auto"/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</w:tcPr>
          <w:p w14:paraId="4FC8B886">
            <w:pPr>
              <w:spacing w:after="0" w:line="240" w:lineRule="auto"/>
            </w:pPr>
            <w:r>
              <w:t>qu → kw</w:t>
            </w:r>
          </w:p>
        </w:tc>
        <w:tc>
          <w:tcPr>
            <w:tcW w:w="1573" w:type="dxa"/>
          </w:tcPr>
          <w:p w14:paraId="1016EE83">
            <w:pPr>
              <w:spacing w:after="0" w:line="240" w:lineRule="auto"/>
            </w:pPr>
            <w:r>
              <w:t>/k</w:t>
            </w:r>
            <w:r>
              <w:rPr>
                <w:rFonts w:hint="eastAsia" w:eastAsia="宋体"/>
                <w:lang w:val="en-US" w:eastAsia="zh-CN"/>
              </w:rPr>
              <w:t>w</w:t>
            </w:r>
            <w:r>
              <w:t>/</w:t>
            </w:r>
          </w:p>
        </w:tc>
        <w:tc>
          <w:tcPr>
            <w:tcW w:w="2201" w:type="dxa"/>
          </w:tcPr>
          <w:p w14:paraId="603C8D1C">
            <w:pPr>
              <w:spacing w:after="0" w:line="240" w:lineRule="auto"/>
            </w:pPr>
            <w:r>
              <w:t>quick → kwik</w:t>
            </w:r>
          </w:p>
        </w:tc>
        <w:tc>
          <w:tcPr>
            <w:tcW w:w="2059" w:type="dxa"/>
          </w:tcPr>
          <w:p w14:paraId="57F620D2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展开为 kw</w:t>
            </w:r>
          </w:p>
        </w:tc>
      </w:tr>
      <w:tr w14:paraId="0EE65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EC106E9">
            <w:pPr>
              <w:spacing w:after="0" w:line="240" w:lineRule="auto"/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</w:tcPr>
          <w:p w14:paraId="7329EDA6">
            <w:pPr>
              <w:spacing w:after="0" w:line="240" w:lineRule="auto"/>
            </w:pPr>
            <w:r>
              <w:t>ph → f</w:t>
            </w:r>
          </w:p>
        </w:tc>
        <w:tc>
          <w:tcPr>
            <w:tcW w:w="1573" w:type="dxa"/>
          </w:tcPr>
          <w:p w14:paraId="1F106436">
            <w:pPr>
              <w:spacing w:after="0" w:line="240" w:lineRule="auto"/>
            </w:pPr>
            <w:r>
              <w:t>/f/</w:t>
            </w:r>
          </w:p>
        </w:tc>
        <w:tc>
          <w:tcPr>
            <w:tcW w:w="2201" w:type="dxa"/>
          </w:tcPr>
          <w:p w14:paraId="50BF3AA4">
            <w:pPr>
              <w:spacing w:after="0" w:line="240" w:lineRule="auto"/>
            </w:pPr>
            <w:r>
              <w:t>phone → fone</w:t>
            </w:r>
          </w:p>
        </w:tc>
        <w:tc>
          <w:tcPr>
            <w:tcW w:w="2059" w:type="dxa"/>
          </w:tcPr>
          <w:p w14:paraId="29918D12">
            <w:pPr>
              <w:spacing w:after="0" w:line="240" w:lineRule="auto"/>
            </w:pPr>
            <w:r>
              <w:rPr>
                <w:rFonts w:hint="eastAsia"/>
              </w:rPr>
              <w:t>音同 f</w:t>
            </w:r>
          </w:p>
        </w:tc>
      </w:tr>
      <w:tr w14:paraId="52555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3E4A2338">
            <w:pPr>
              <w:spacing w:after="0" w:line="240" w:lineRule="auto"/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</w:tcPr>
          <w:p w14:paraId="665B806D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 xml:space="preserve">gh → </w:t>
            </w:r>
            <w:r>
              <w:rPr>
                <w:rFonts w:hint="eastAsia" w:eastAsia="宋体"/>
                <w:lang w:val="en-US" w:eastAsia="zh-CN"/>
              </w:rPr>
              <w:t>g</w:t>
            </w:r>
          </w:p>
        </w:tc>
        <w:tc>
          <w:tcPr>
            <w:tcW w:w="1573" w:type="dxa"/>
          </w:tcPr>
          <w:p w14:paraId="17D6649E">
            <w:pPr>
              <w:spacing w:after="0" w:line="240" w:lineRule="auto"/>
            </w:pPr>
            <w:r>
              <w:t>/</w:t>
            </w:r>
            <w:r>
              <w:rPr>
                <w:rFonts w:hint="eastAsia" w:eastAsia="宋体"/>
                <w:lang w:val="en-US" w:eastAsia="zh-CN"/>
              </w:rPr>
              <w:t>g</w:t>
            </w:r>
            <w:r>
              <w:t>/</w:t>
            </w:r>
          </w:p>
        </w:tc>
        <w:tc>
          <w:tcPr>
            <w:tcW w:w="2201" w:type="dxa"/>
          </w:tcPr>
          <w:p w14:paraId="483AAE39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ghost</w:t>
            </w:r>
            <w:r>
              <w:t xml:space="preserve"> →</w:t>
            </w:r>
            <w:r>
              <w:rPr>
                <w:rFonts w:hint="eastAsia" w:eastAsia="宋体"/>
                <w:lang w:val="en-US" w:eastAsia="zh-CN"/>
              </w:rPr>
              <w:t>gost</w:t>
            </w:r>
          </w:p>
        </w:tc>
        <w:tc>
          <w:tcPr>
            <w:tcW w:w="2059" w:type="dxa"/>
          </w:tcPr>
          <w:p w14:paraId="250F50A3">
            <w:pPr>
              <w:spacing w:after="0" w:line="240" w:lineRule="auto"/>
            </w:pPr>
            <w:r>
              <w:rPr>
                <w:rFonts w:hint="eastAsia"/>
              </w:rPr>
              <w:t>仅限</w:t>
            </w:r>
            <w:r>
              <w:rPr>
                <w:rFonts w:hint="eastAsia" w:eastAsia="宋体"/>
                <w:lang w:val="en-US" w:eastAsia="zh-CN"/>
              </w:rPr>
              <w:t>在词首</w:t>
            </w:r>
            <w:r>
              <w:rPr>
                <w:rFonts w:hint="eastAsia"/>
              </w:rPr>
              <w:t xml:space="preserve"> 时</w:t>
            </w:r>
          </w:p>
        </w:tc>
      </w:tr>
      <w:tr w14:paraId="69D1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</w:tcPr>
          <w:p w14:paraId="0771BDC6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  <w:shd w:val="clear" w:color="auto" w:fill="auto"/>
          </w:tcPr>
          <w:p w14:paraId="1D3E23BB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t xml:space="preserve">gh → </w:t>
            </w:r>
            <w:r>
              <w:rPr>
                <w:rFonts w:hint="eastAsia" w:eastAsia="宋体"/>
                <w:lang w:val="en-US" w:eastAsia="zh-CN"/>
              </w:rPr>
              <w:t>e</w:t>
            </w:r>
          </w:p>
        </w:tc>
        <w:tc>
          <w:tcPr>
            <w:tcW w:w="1573" w:type="dxa"/>
            <w:shd w:val="clear" w:color="auto" w:fill="auto"/>
          </w:tcPr>
          <w:p w14:paraId="769027B8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14:paraId="3B755192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night</w:t>
            </w:r>
            <w:r>
              <w:t xml:space="preserve"> →</w:t>
            </w:r>
            <w:r>
              <w:rPr>
                <w:rFonts w:hint="eastAsia" w:eastAsia="宋体"/>
                <w:lang w:val="en-US" w:eastAsia="zh-CN"/>
              </w:rPr>
              <w:t>niet</w:t>
            </w:r>
          </w:p>
        </w:tc>
        <w:tc>
          <w:tcPr>
            <w:tcW w:w="2059" w:type="dxa"/>
            <w:shd w:val="clear" w:color="auto" w:fill="auto"/>
          </w:tcPr>
          <w:p w14:paraId="5EAA4999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非词首gh改e</w:t>
            </w:r>
          </w:p>
        </w:tc>
      </w:tr>
      <w:tr w14:paraId="64792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</w:tcPr>
          <w:p w14:paraId="3A1ACF13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  <w:shd w:val="clear" w:color="auto" w:fill="auto"/>
          </w:tcPr>
          <w:p w14:paraId="4E43C8F7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wh → w</w:t>
            </w:r>
          </w:p>
        </w:tc>
        <w:tc>
          <w:tcPr>
            <w:tcW w:w="1573" w:type="dxa"/>
            <w:shd w:val="clear" w:color="auto" w:fill="auto"/>
          </w:tcPr>
          <w:p w14:paraId="58413CA8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/</w:t>
            </w:r>
            <w:r>
              <w:rPr>
                <w:rFonts w:hint="eastAsia" w:eastAsia="宋体"/>
                <w:lang w:val="en-US" w:eastAsia="zh-CN"/>
              </w:rPr>
              <w:t>u</w:t>
            </w:r>
            <w:r>
              <w:t>/</w:t>
            </w:r>
          </w:p>
        </w:tc>
        <w:tc>
          <w:tcPr>
            <w:tcW w:w="2201" w:type="dxa"/>
            <w:shd w:val="clear" w:color="auto" w:fill="auto"/>
          </w:tcPr>
          <w:p w14:paraId="78C3DC87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t>what→wat</w:t>
            </w:r>
            <w:r>
              <w:rPr>
                <w:rFonts w:hint="eastAsia" w:eastAsia="宋体"/>
                <w:lang w:val="en-US" w:eastAsia="zh-CN"/>
              </w:rPr>
              <w:t>,</w:t>
            </w:r>
            <w:r>
              <w:t>wh</w:t>
            </w:r>
            <w:r>
              <w:rPr>
                <w:rFonts w:hint="eastAsia" w:eastAsia="宋体"/>
                <w:lang w:val="en-US" w:eastAsia="zh-CN"/>
              </w:rPr>
              <w:t>y</w:t>
            </w:r>
            <w:r>
              <w:t xml:space="preserve"> → </w:t>
            </w:r>
            <w:r>
              <w:rPr>
                <w:rFonts w:hint="eastAsia" w:eastAsia="宋体"/>
                <w:lang w:val="en-US" w:eastAsia="zh-CN"/>
              </w:rPr>
              <w:t>wi</w:t>
            </w:r>
          </w:p>
        </w:tc>
        <w:tc>
          <w:tcPr>
            <w:tcW w:w="2059" w:type="dxa"/>
            <w:shd w:val="clear" w:color="auto" w:fill="auto"/>
          </w:tcPr>
          <w:p w14:paraId="1FC5D8F0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仅限</w:t>
            </w:r>
            <w:r>
              <w:rPr>
                <w:rFonts w:hint="eastAsia" w:eastAsia="宋体"/>
                <w:lang w:val="en-US" w:eastAsia="zh-CN"/>
              </w:rPr>
              <w:t>在词首</w:t>
            </w:r>
            <w:r>
              <w:rPr>
                <w:rFonts w:hint="eastAsia"/>
              </w:rPr>
              <w:t xml:space="preserve"> 时</w:t>
            </w:r>
          </w:p>
        </w:tc>
      </w:tr>
      <w:tr w14:paraId="070E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24482F1A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弱化</w:t>
            </w:r>
          </w:p>
        </w:tc>
        <w:tc>
          <w:tcPr>
            <w:tcW w:w="1965" w:type="dxa"/>
          </w:tcPr>
          <w:p w14:paraId="0DA8034C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val="en-US" w:eastAsia="zh-CN"/>
              </w:rPr>
              <w:t>不变</w:t>
            </w:r>
          </w:p>
        </w:tc>
        <w:tc>
          <w:tcPr>
            <w:tcW w:w="1573" w:type="dxa"/>
          </w:tcPr>
          <w:p w14:paraId="66AABDEB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 xml:space="preserve"> |ə|、|i| 或省略</w:t>
            </w:r>
          </w:p>
        </w:tc>
        <w:tc>
          <w:tcPr>
            <w:tcW w:w="2201" w:type="dxa"/>
          </w:tcPr>
          <w:p w14:paraId="4A1129F3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059" w:type="dxa"/>
          </w:tcPr>
          <w:p w14:paraId="78360139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t xml:space="preserve"> </w:t>
            </w:r>
            <w:r>
              <w:rPr>
                <w:rFonts w:hint="eastAsia" w:eastAsia="宋体"/>
                <w:lang w:val="en-US" w:eastAsia="zh-CN"/>
              </w:rPr>
              <w:t>发音过快造成读音变化</w:t>
            </w:r>
          </w:p>
        </w:tc>
      </w:tr>
      <w:tr w14:paraId="23195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22D9269">
            <w:pPr>
              <w:spacing w:after="0" w:line="240" w:lineRule="auto"/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</w:tcPr>
          <w:p w14:paraId="0136E1A8">
            <w:pPr>
              <w:spacing w:after="0" w:line="240" w:lineRule="auto"/>
            </w:pPr>
            <w:r>
              <w:t>th → s</w:t>
            </w:r>
          </w:p>
        </w:tc>
        <w:tc>
          <w:tcPr>
            <w:tcW w:w="1573" w:type="dxa"/>
          </w:tcPr>
          <w:p w14:paraId="13C8A746">
            <w:pPr>
              <w:spacing w:after="0" w:line="240" w:lineRule="auto"/>
            </w:pPr>
            <w:r>
              <w:t>/s/</w:t>
            </w:r>
          </w:p>
        </w:tc>
        <w:tc>
          <w:tcPr>
            <w:tcW w:w="2201" w:type="dxa"/>
          </w:tcPr>
          <w:p w14:paraId="615226B5">
            <w:pPr>
              <w:spacing w:after="0" w:line="240" w:lineRule="auto"/>
            </w:pPr>
            <w:r>
              <w:rPr>
                <w:rFonts w:hint="eastAsia" w:eastAsia="宋体"/>
                <w:lang w:val="en-US" w:eastAsia="zh-CN"/>
              </w:rPr>
              <w:t>t</w:t>
            </w:r>
            <w:r>
              <w:t>h</w:t>
            </w:r>
            <w:r>
              <w:rPr>
                <w:rFonts w:hint="eastAsia" w:eastAsia="宋体"/>
                <w:lang w:val="en-US" w:eastAsia="zh-CN"/>
              </w:rPr>
              <w:t>ree</w:t>
            </w:r>
            <w:r>
              <w:t xml:space="preserve">→ </w:t>
            </w:r>
            <w:r>
              <w:rPr>
                <w:rFonts w:hint="eastAsia" w:eastAsia="宋体"/>
                <w:lang w:val="en-US" w:eastAsia="zh-CN"/>
              </w:rPr>
              <w:t>sree</w:t>
            </w:r>
          </w:p>
        </w:tc>
        <w:tc>
          <w:tcPr>
            <w:tcW w:w="2059" w:type="dxa"/>
          </w:tcPr>
          <w:p w14:paraId="77EED4D9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th后无元音（含词尾）</w:t>
            </w:r>
          </w:p>
        </w:tc>
      </w:tr>
      <w:tr w14:paraId="7564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39406718">
            <w:pPr>
              <w:spacing w:after="0" w:line="240" w:lineRule="auto"/>
            </w:pPr>
            <w:r>
              <w:rPr>
                <w:rFonts w:hint="eastAsia"/>
              </w:rPr>
              <w:t>改写</w:t>
            </w:r>
          </w:p>
        </w:tc>
        <w:tc>
          <w:tcPr>
            <w:tcW w:w="1965" w:type="dxa"/>
          </w:tcPr>
          <w:p w14:paraId="313C6FF4">
            <w:pPr>
              <w:spacing w:after="0" w:line="240" w:lineRule="auto"/>
            </w:pPr>
            <w:r>
              <w:t>th → z</w:t>
            </w:r>
          </w:p>
        </w:tc>
        <w:tc>
          <w:tcPr>
            <w:tcW w:w="1573" w:type="dxa"/>
          </w:tcPr>
          <w:p w14:paraId="74526775">
            <w:pPr>
              <w:spacing w:after="0" w:line="240" w:lineRule="auto"/>
            </w:pPr>
            <w:r>
              <w:t>/z/</w:t>
            </w:r>
          </w:p>
        </w:tc>
        <w:tc>
          <w:tcPr>
            <w:tcW w:w="2201" w:type="dxa"/>
          </w:tcPr>
          <w:p w14:paraId="0C36CF0B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t xml:space="preserve">think → </w:t>
            </w:r>
            <w:r>
              <w:rPr>
                <w:rFonts w:hint="eastAsia" w:eastAsia="宋体"/>
                <w:lang w:val="en-US" w:eastAsia="zh-CN"/>
              </w:rPr>
              <w:t>z</w:t>
            </w:r>
            <w:r>
              <w:t>ink</w:t>
            </w:r>
          </w:p>
        </w:tc>
        <w:tc>
          <w:tcPr>
            <w:tcW w:w="2059" w:type="dxa"/>
          </w:tcPr>
          <w:p w14:paraId="20897940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th后跟元音字母</w:t>
            </w:r>
          </w:p>
        </w:tc>
      </w:tr>
      <w:tr w14:paraId="51C46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</w:tcPr>
          <w:p w14:paraId="1F30E6BC">
            <w:pPr>
              <w:spacing w:after="0" w:line="240" w:lineRule="auto"/>
              <w:rPr>
                <w:rFonts w:hint="default" w:ascii="Cambria" w:hAnsi="Cambria" w:eastAsia="宋体" w:cs="宋体"/>
                <w:b w:val="0"/>
                <w:bCs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 w:cs="宋体"/>
                <w:b w:val="0"/>
                <w:bCs/>
                <w:sz w:val="22"/>
                <w:szCs w:val="22"/>
                <w:lang w:val="en-US" w:eastAsia="zh-CN" w:bidi="ar-SA"/>
              </w:rPr>
              <w:t>改写</w:t>
            </w:r>
          </w:p>
        </w:tc>
        <w:tc>
          <w:tcPr>
            <w:tcW w:w="1965" w:type="dxa"/>
            <w:shd w:val="clear" w:color="auto" w:fill="auto"/>
          </w:tcPr>
          <w:p w14:paraId="6BB68622">
            <w:pPr>
              <w:spacing w:after="0" w:line="240" w:lineRule="auto"/>
              <w:rPr>
                <w:rFonts w:hint="default" w:ascii="Cambria" w:hAnsi="Cambria" w:eastAsia="宋体" w:cs="宋体"/>
                <w:b w:val="0"/>
                <w:bCs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ci/ce/cy</w:t>
            </w:r>
            <w:r>
              <w:t>→</w:t>
            </w:r>
            <w:r>
              <w:rPr>
                <w:rFonts w:hint="eastAsia" w:eastAsia="宋体"/>
                <w:b w:val="0"/>
                <w:bCs/>
                <w:lang w:val="en-US" w:eastAsia="zh-CN"/>
              </w:rPr>
              <w:t>si/se/sy</w:t>
            </w:r>
          </w:p>
        </w:tc>
        <w:tc>
          <w:tcPr>
            <w:tcW w:w="1573" w:type="dxa"/>
            <w:shd w:val="clear" w:color="auto" w:fill="auto"/>
          </w:tcPr>
          <w:p w14:paraId="2A217F9C">
            <w:pPr>
              <w:spacing w:after="0" w:line="240" w:lineRule="auto"/>
              <w:rPr>
                <w:rFonts w:hint="eastAsia" w:ascii="Cambria" w:hAnsi="Cambria" w:eastAsia="ＭＳ 明朝" w:cs="宋体"/>
                <w:b w:val="0"/>
                <w:bCs/>
                <w:sz w:val="22"/>
                <w:szCs w:val="22"/>
                <w:lang w:val="en-US" w:eastAsia="en-US" w:bidi="ar-SA"/>
              </w:rPr>
            </w:pPr>
            <w:r>
              <w:rPr>
                <w:b w:val="0"/>
                <w:bCs/>
              </w:rPr>
              <w:t>/s/</w:t>
            </w:r>
          </w:p>
        </w:tc>
        <w:tc>
          <w:tcPr>
            <w:tcW w:w="2201" w:type="dxa"/>
            <w:shd w:val="clear" w:color="auto" w:fill="auto"/>
          </w:tcPr>
          <w:p w14:paraId="77BE3E05">
            <w:pPr>
              <w:spacing w:after="0" w:line="240" w:lineRule="auto"/>
              <w:rPr>
                <w:rFonts w:hint="default" w:ascii="Cambria" w:hAnsi="Cambria" w:eastAsia="宋体" w:cs="宋体"/>
                <w:b w:val="0"/>
                <w:bCs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lang w:val="en-US" w:eastAsia="zh-CN"/>
              </w:rPr>
              <w:t>city/face/cycle</w:t>
            </w:r>
            <w:r>
              <w:t xml:space="preserve"> →</w:t>
            </w:r>
            <w:r>
              <w:rPr>
                <w:rFonts w:hint="eastAsia" w:eastAsia="宋体"/>
                <w:b w:val="0"/>
                <w:bCs/>
                <w:lang w:val="en-US" w:eastAsia="zh-CN"/>
              </w:rPr>
              <w:t>sity/fase/sycle</w:t>
            </w:r>
          </w:p>
        </w:tc>
        <w:tc>
          <w:tcPr>
            <w:tcW w:w="2059" w:type="dxa"/>
          </w:tcPr>
          <w:p w14:paraId="29F5D9FD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</w:p>
        </w:tc>
      </w:tr>
      <w:tr w14:paraId="67731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</w:tcPr>
          <w:p w14:paraId="74C5943D">
            <w:pPr>
              <w:spacing w:after="0" w:line="240" w:lineRule="auto"/>
              <w:rPr>
                <w:rFonts w:hint="default" w:ascii="Cambria" w:hAnsi="Cambria" w:eastAsia="ＭＳ 明朝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2"/>
                <w:lang w:val="en-US" w:eastAsia="zh-CN" w:bidi="ar-SA"/>
              </w:rPr>
              <w:t>改写</w:t>
            </w:r>
          </w:p>
        </w:tc>
        <w:tc>
          <w:tcPr>
            <w:tcW w:w="1965" w:type="dxa"/>
            <w:shd w:val="clear" w:color="auto" w:fill="auto"/>
          </w:tcPr>
          <w:p w14:paraId="163C9A47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辅音双写</w:t>
            </w:r>
            <w:r>
              <w:rPr>
                <w:rFonts w:hint="eastAsia"/>
              </w:rPr>
              <w:t>字母</w:t>
            </w: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保留一个</w:t>
            </w:r>
          </w:p>
        </w:tc>
        <w:tc>
          <w:tcPr>
            <w:tcW w:w="1573" w:type="dxa"/>
            <w:shd w:val="clear" w:color="auto" w:fill="auto"/>
          </w:tcPr>
          <w:p w14:paraId="543C0A16">
            <w:pPr>
              <w:spacing w:after="0" w:line="240" w:lineRule="auto"/>
              <w:rPr>
                <w:rFonts w:ascii="Cambria" w:hAnsi="Cambria" w:eastAsia="ＭＳ 明朝" w:cs="宋体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eastAsia="宋体" w:cs="宋体"/>
                <w:sz w:val="22"/>
                <w:szCs w:val="22"/>
                <w:lang w:val="en-US" w:eastAsia="zh-CN" w:bidi="ar-SA"/>
              </w:rPr>
              <w:t>单音</w:t>
            </w:r>
          </w:p>
        </w:tc>
        <w:tc>
          <w:tcPr>
            <w:tcW w:w="2201" w:type="dxa"/>
            <w:shd w:val="clear" w:color="auto" w:fill="auto"/>
          </w:tcPr>
          <w:p w14:paraId="6517D4A0">
            <w:pPr>
              <w:spacing w:after="0" w:line="240" w:lineRule="auto"/>
              <w:rPr>
                <w:rFonts w:hint="eastAsia" w:ascii="Cambria" w:hAnsi="Cambria" w:eastAsia="ＭＳ 明朝" w:cs="宋体"/>
                <w:sz w:val="22"/>
                <w:szCs w:val="22"/>
                <w:lang w:val="en-US" w:eastAsia="zh-CN" w:bidi="ar-SA"/>
              </w:rPr>
            </w:pPr>
            <w:r>
              <w:t xml:space="preserve">letter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color="auto" w:fill="FFFFFF"/>
              </w:rPr>
              <w:t>→</w:t>
            </w:r>
            <w:r>
              <w:rPr>
                <w:rFonts w:hint="eastAsia" w:eastAsia="宋体"/>
                <w:lang w:val="en-US" w:eastAsia="zh-CN"/>
              </w:rPr>
              <w:t>leter</w:t>
            </w:r>
          </w:p>
        </w:tc>
        <w:tc>
          <w:tcPr>
            <w:tcW w:w="2059" w:type="dxa"/>
          </w:tcPr>
          <w:p w14:paraId="48F7F4EF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</w:p>
        </w:tc>
      </w:tr>
      <w:tr w14:paraId="42299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  <w:shd w:val="clear" w:color="auto" w:fill="auto"/>
          </w:tcPr>
          <w:p w14:paraId="6F4099DC">
            <w:pPr>
              <w:spacing w:after="0" w:line="240" w:lineRule="auto"/>
              <w:rPr>
                <w:rFonts w:hint="default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改写</w:t>
            </w:r>
          </w:p>
        </w:tc>
        <w:tc>
          <w:tcPr>
            <w:tcW w:w="1965" w:type="dxa"/>
            <w:shd w:val="clear" w:color="auto" w:fill="auto"/>
          </w:tcPr>
          <w:p w14:paraId="38BD414D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y</w:t>
            </w:r>
            <w:r>
              <w:t>→</w:t>
            </w:r>
            <w:r>
              <w:rPr>
                <w:rFonts w:hint="eastAsia" w:eastAsia="宋体"/>
                <w:lang w:val="en-US" w:eastAsia="zh-CN"/>
              </w:rPr>
              <w:t xml:space="preserve"> i</w:t>
            </w:r>
          </w:p>
        </w:tc>
        <w:tc>
          <w:tcPr>
            <w:tcW w:w="1573" w:type="dxa"/>
            <w:shd w:val="clear" w:color="auto" w:fill="auto"/>
          </w:tcPr>
          <w:p w14:paraId="0F2F4D1B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/ai/</w:t>
            </w:r>
          </w:p>
        </w:tc>
        <w:tc>
          <w:tcPr>
            <w:tcW w:w="2201" w:type="dxa"/>
            <w:shd w:val="clear" w:color="auto" w:fill="auto"/>
          </w:tcPr>
          <w:p w14:paraId="1F137AAB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t>by→bi、why→wi、fly→fli、try→tri</w:t>
            </w:r>
            <w:r>
              <w:rPr>
                <w:rFonts w:hint="eastAsia"/>
                <w:lang w:eastAsia="zh-CN"/>
              </w:rPr>
              <w:t>、</w:t>
            </w:r>
            <w:r>
              <w:t>cry→cri</w:t>
            </w:r>
          </w:p>
        </w:tc>
        <w:tc>
          <w:tcPr>
            <w:tcW w:w="2059" w:type="dxa"/>
            <w:shd w:val="clear" w:color="auto" w:fill="auto"/>
          </w:tcPr>
          <w:p w14:paraId="6237B026">
            <w:pPr>
              <w:spacing w:after="0" w:line="240" w:lineRule="auto"/>
              <w:rPr>
                <w:rFonts w:hint="eastAsia" w:ascii="Cambria" w:hAnsi="Cambria" w:eastAsia="宋体" w:cs="宋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单音节词尾y</w:t>
            </w:r>
          </w:p>
        </w:tc>
      </w:tr>
    </w:tbl>
    <w:p w14:paraId="42EDDF05"/>
    <w:p w14:paraId="1737A9D9"/>
    <w:p w14:paraId="2665895B">
      <w:pPr>
        <w:pStyle w:val="4"/>
        <w:bidi w:val="0"/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zh-CN" w:bidi="ar-SA"/>
        </w:rPr>
      </w:pP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 xml:space="preserve">附录 </w:t>
      </w: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zh-CN" w:bidi="ar-SA"/>
        </w:rPr>
        <w:t>B</w:t>
      </w: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en-US" w:bidi="ar-SA"/>
        </w:rPr>
        <w:t>：</w:t>
      </w:r>
      <w:r>
        <w:rPr>
          <w:rFonts w:hint="eastAsia" w:ascii="Calibri" w:hAnsi="Calibri" w:eastAsia="MS Gothic" w:cs="宋体"/>
          <w:b/>
          <w:bCs/>
          <w:color w:val="4F81BD"/>
          <w:sz w:val="26"/>
          <w:szCs w:val="26"/>
          <w:lang w:val="en-US" w:eastAsia="zh-CN" w:bidi="ar-SA"/>
        </w:rPr>
        <w:t>Earslish特有词</w:t>
      </w:r>
    </w:p>
    <w:p w14:paraId="7008ABD2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ing：进行中</w:t>
      </w:r>
    </w:p>
    <w:p w14:paraId="00C9F093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done：完成（了）</w:t>
      </w:r>
    </w:p>
    <w:p w14:paraId="01D4E5CB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hu：原英语who</w:t>
      </w:r>
    </w:p>
    <w:p w14:paraId="60C7B7E1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wer：原英语where</w:t>
      </w:r>
    </w:p>
    <w:p w14:paraId="4ED31F12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tw：数字2</w:t>
      </w:r>
    </w:p>
    <w:p w14:paraId="0BECCEF1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sis：数字6</w:t>
      </w:r>
    </w:p>
    <w:p w14:paraId="41B189C5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sev：数字7</w:t>
      </w:r>
    </w:p>
    <w:p w14:paraId="4217B6C4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ate：数字8</w:t>
      </w:r>
    </w:p>
    <w:p w14:paraId="1AA24BA6">
      <w:pPr>
        <w:spacing w:after="0" w:line="24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hun：数字100（百）</w:t>
      </w:r>
    </w:p>
    <w:p w14:paraId="3ECADE55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版本更新：</w:t>
      </w:r>
    </w:p>
    <w:p w14:paraId="61EB9BC7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V0.8.4：duo</w:t>
      </w:r>
      <w:r>
        <w:rPr>
          <w:rFonts w:hint="default" w:ascii="Arial" w:hAnsi="Arial" w:eastAsia="宋体" w:cs="Arial"/>
          <w:lang w:val="en-US" w:eastAsia="zh-CN"/>
        </w:rPr>
        <w:t>→</w:t>
      </w:r>
      <w:r>
        <w:rPr>
          <w:rFonts w:hint="eastAsia" w:eastAsia="宋体"/>
          <w:lang w:val="en-US" w:eastAsia="zh-CN"/>
        </w:rPr>
        <w:t>tw</w:t>
      </w:r>
    </w:p>
    <w:p w14:paraId="4F60BFB0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V0.9.0：短元音标记全部改写；C在i\e\y前读/s/</w:t>
      </w:r>
    </w:p>
    <w:p w14:paraId="505F45CA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V0.9.1：增加数量词</w:t>
      </w:r>
    </w:p>
    <w:p w14:paraId="7D1C94E9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V0.9.2：增加动作标记</w:t>
      </w:r>
    </w:p>
    <w:p w14:paraId="379A15C6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V0.9.3：整理动作标记，动作标记加be；删除have的存在含义</w:t>
      </w:r>
    </w:p>
    <w:p w14:paraId="3CCD8BB3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V0.9.4：加派生标记-site</w:t>
      </w:r>
    </w:p>
    <w:p w14:paraId="138CBE2B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V0.9.5：增加派生标记-ing/-room;比较级增加les/ful</w:t>
      </w:r>
    </w:p>
    <w:p w14:paraId="75E9E583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V0.9.6：规范比较、程度词</w:t>
      </w:r>
    </w:p>
    <w:p w14:paraId="0196C9E9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V0.9.7：因引擎升级，跳过</w:t>
      </w:r>
    </w:p>
    <w:p w14:paraId="64848D3B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v0.9.8：数字7改为sev，数字8改为ate</w:t>
      </w:r>
    </w:p>
    <w:p w14:paraId="48B680ED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V0.9.9：派生标记默认带有词性，但最终词性仍由句法位置决定；过渡音显式表达：</w:t>
      </w:r>
      <w:r>
        <w:t>|ə|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|i|</w:t>
      </w:r>
      <w:r>
        <w:rPr>
          <w:rFonts w:hint="eastAsia" w:eastAsia="宋体"/>
          <w:lang w:val="en-US" w:eastAsia="zh-CN"/>
        </w:rPr>
        <w:t>本身不是过渡音</w:t>
      </w:r>
    </w:p>
    <w:p w14:paraId="530B4B63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V0.10.0：完善滑音规律；明确音标发音时长以较长的为准（弱读除外）</w:t>
      </w:r>
    </w:p>
    <w:p w14:paraId="01F45526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V0.11.0：优化词类简化方案，保留we/zey;优化专有名词写法、解码处理方法</w:t>
      </w:r>
    </w:p>
    <w:p w14:paraId="234A418D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V0.11.1：修正霸道r残留错误示例;霸道r明确加入元音发音判定顺序序列，修改口诀</w:t>
      </w:r>
    </w:p>
    <w:p w14:paraId="7F7BB53C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V0.12.0：明确发音元规则，承认earslish发音不能无损转回英语拼写；过渡音收为口语滑音；限制单词连写；长音改称名音</w:t>
      </w:r>
    </w:p>
    <w:p w14:paraId="0135DADC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V0.12.1：增加-ge改写为-je</w:t>
      </w:r>
    </w:p>
    <w:p w14:paraId="27CF1BB0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V0.12.2：单音节词尾y发名音</w:t>
      </w:r>
    </w:p>
    <w:p w14:paraId="7D0727AE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V0.13.0：增加英语短语解码规律</w:t>
      </w:r>
      <w:r>
        <w:rPr>
          <w:rFonts w:hint="eastAsia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>V0.13.1：代词复数示例；删除否定前缀no-的使用范围限制；qw\wh\ge限制改写位置；元规则强调改写后拼读</w:t>
      </w:r>
      <w:r>
        <w:rPr>
          <w:rFonts w:hint="eastAsia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>V0.13.2：单独说明字母y发音情况</w:t>
      </w:r>
    </w:p>
    <w:p w14:paraId="1345456D">
      <w:pPr>
        <w:spacing w:after="0" w:line="240" w:lineRule="auto"/>
        <w:rPr>
          <w:rFonts w:hint="eastAsia"/>
          <w:lang w:val="en-US" w:eastAsia="zh-CN"/>
        </w:rPr>
      </w:pPr>
      <w:r>
        <w:rPr>
          <w:rFonts w:hint="default" w:eastAsia="宋体"/>
          <w:lang w:val="en-US" w:eastAsia="zh-CN"/>
        </w:rPr>
        <w:t>V0.13.3</w:t>
      </w:r>
      <w:r>
        <w:rPr>
          <w:rFonts w:hint="eastAsia"/>
          <w:lang w:val="en-US" w:eastAsia="zh-CN"/>
        </w:rPr>
        <w:t>：修正附录中</w:t>
      </w:r>
      <w:r>
        <w:rPr>
          <w:rFonts w:hint="default"/>
          <w:lang w:val="en-US" w:eastAsia="zh-CN"/>
        </w:rPr>
        <w:t>ge</w:t>
      </w:r>
      <w:r>
        <w:rPr>
          <w:rFonts w:hint="eastAsia"/>
          <w:lang w:val="en-US" w:eastAsia="zh-CN"/>
        </w:rPr>
        <w:t>改写的位置错误</w:t>
      </w:r>
      <w:r>
        <w:rPr>
          <w:rFonts w:hint="default"/>
          <w:lang w:val="en-US" w:eastAsia="zh-CN"/>
        </w:rPr>
        <w:t>;</w:t>
      </w:r>
      <w:r>
        <w:rPr>
          <w:rFonts w:hint="eastAsia"/>
          <w:lang w:val="en-US" w:eastAsia="zh-CN"/>
        </w:rPr>
        <w:t>增加数字</w:t>
      </w:r>
      <w:r>
        <w:rPr>
          <w:rFonts w:hint="default"/>
          <w:lang w:val="en-US" w:eastAsia="zh-CN"/>
        </w:rPr>
        <w:t>tw</w:t>
      </w:r>
      <w:r>
        <w:rPr>
          <w:rFonts w:hint="eastAsia"/>
          <w:lang w:val="en-US" w:eastAsia="zh-CN"/>
        </w:rPr>
        <w:t>读音标注</w:t>
      </w:r>
    </w:p>
    <w:p w14:paraId="B242C9F0">
      <w:pPr>
        <w:spacing w:after="0" w:line="240" w:lineRule="auto"/>
        <w:rPr>
          <w:rFonts w:hint="eastAsia"/>
          <w:lang w:val="en-US" w:eastAsia="zh-CN"/>
        </w:rPr>
      </w:pPr>
      <w:r>
        <w:rPr>
          <w:rFonts w:hint="default" w:eastAsia="宋体"/>
          <w:lang w:val="en-US" w:eastAsia="zh-CN"/>
        </w:rPr>
        <w:t>V0.13.4</w:t>
      </w:r>
      <w:r>
        <w:rPr>
          <w:rFonts w:hint="eastAsia"/>
          <w:lang w:val="en-US" w:eastAsia="zh-CN"/>
        </w:rPr>
        <w:t>：简化元音读法判定表述：补充示例</w:t>
      </w:r>
      <w:r>
        <w:rPr>
          <w:rFonts w:hint="default"/>
          <w:lang w:val="en-US" w:eastAsia="zh-CN"/>
        </w:rPr>
        <w:t>1 mons(</w:t>
      </w:r>
      <w:r>
        <w:rPr>
          <w:rFonts w:hint="eastAsia"/>
          <w:lang w:val="en-US" w:eastAsia="zh-CN"/>
        </w:rPr>
        <w:t>一个月）</w:t>
      </w:r>
    </w:p>
    <w:p w14:paraId="030AFDCB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V0.13.5：回退v0.13.1对</w:t>
      </w:r>
      <w:r>
        <w:rPr>
          <w:rFonts w:hint="eastAsia" w:eastAsia="宋体"/>
          <w:lang w:val="en-US" w:eastAsia="zh-CN"/>
        </w:rPr>
        <w:t>qu\wh限制改写位置</w:t>
      </w:r>
    </w:p>
    <w:p w14:paraId="7A2711BA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V0.14.0：霸道r改名为滑音r;增加相邻元音组与魔法e同时存在说明；增加词汇转换顺序说明；增加过渡音示例</w:t>
      </w:r>
    </w:p>
    <w:p w14:paraId="4D5E8219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V0.15.0：ee/ea+r滑音收敛到元音组读音；组合词切分说明</w:t>
      </w:r>
    </w:p>
    <w:p w14:paraId="324BB2BE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V0.15.1：元规则整理</w:t>
      </w:r>
    </w:p>
    <w:p w14:paraId="19BB3467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V0.16.0：短音改称本音；u名音读/u/;who改为hu</w:t>
      </w:r>
    </w:p>
    <w:p w14:paraId="29AB5902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V0.16.1：改正示例词改写形式；确定滑音地位</w:t>
      </w:r>
    </w:p>
    <w:p w14:paraId="3F67E0C2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V0.16.2：附录A补y\w滑音读法</w:t>
      </w:r>
    </w:p>
    <w:p w14:paraId="51BFB7E6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V0.17.0：恢复字母x不改写</w:t>
      </w:r>
    </w:p>
    <w:p w14:paraId="0B0A3A46">
      <w:pPr>
        <w:spacing w:after="0" w:line="240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V0.17.1：删除体貌标记中混入的相位/方式修饰；补充un\re前缀；过渡音改称弱化;增</w:t>
      </w:r>
      <w:r>
        <w:rPr>
          <w:rFonts w:hint="default" w:eastAsia="宋体"/>
          <w:lang w:val="en-US" w:eastAsia="zh-CN"/>
        </w:rPr>
        <w:t>加被动示例（Food eat bi dog）；附录 B 特有词改标“原英语”；统一词尾 y 规则表述</w:t>
      </w:r>
      <w:r>
        <w:rPr>
          <w:rFonts w:hint="eastAsia" w:eastAsia="宋体"/>
          <w:lang w:val="en-US" w:eastAsia="zh-CN"/>
        </w:rPr>
        <w:t>；绕舌发音明确为弱化</w:t>
      </w:r>
    </w:p>
    <w:p w14:paraId="039C634A">
      <w:pPr>
        <w:spacing w:after="0" w:line="240" w:lineRule="auto"/>
        <w:rPr>
          <w:rFonts w:hint="default"/>
          <w:lang w:val="en-US" w:eastAsia="zh-CN"/>
        </w:rPr>
      </w:pPr>
      <w:r>
        <w:rPr>
          <w:rFonts w:hint="default" w:eastAsia="宋体"/>
          <w:lang w:val="en-US" w:eastAsia="zh-CN"/>
        </w:rPr>
        <w:t>V0.17.2</w:t>
      </w:r>
      <w:r>
        <w:rPr>
          <w:rFonts w:hint="eastAsia" w:eastAsia="宋体"/>
          <w:lang w:val="en-US" w:eastAsia="zh-CN"/>
        </w:rPr>
        <w:t>：</w:t>
      </w:r>
      <w:r>
        <w:rPr>
          <w:rFonts w:hint="eastAsia"/>
          <w:lang w:val="en-US" w:eastAsia="zh-CN"/>
        </w:rPr>
        <w:t>派生标记</w:t>
      </w:r>
      <w:r>
        <w:rPr>
          <w:rFonts w:hint="default"/>
          <w:lang w:val="en-US" w:eastAsia="zh-CN"/>
        </w:rPr>
        <w:t>-iz</w:t>
      </w:r>
      <w:r>
        <w:rPr>
          <w:rFonts w:hint="eastAsia"/>
          <w:lang w:val="en-US" w:eastAsia="zh-CN"/>
        </w:rPr>
        <w:t>恢复为</w:t>
      </w:r>
      <w:r>
        <w:rPr>
          <w:rFonts w:hint="default"/>
          <w:lang w:val="en-US" w:eastAsia="zh-CN"/>
        </w:rPr>
        <w:t>-ize</w:t>
      </w:r>
    </w:p>
    <w:p w14:paraId="73A2A142">
      <w:pPr>
        <w:spacing w:after="0" w:line="24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V0.17.3：发现单元音与西语相同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V0.17.4：补充大数读法；明确复数表示方式</w:t>
      </w:r>
    </w:p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569D1">
    <w:r>
      <w:rPr>
        <w:rFonts w:hint="eastAsia"/>
      </w:rPr>
      <w:t xml:space="preserve">让地球人说话更简单 Earslish（意思） — Design </w:t>
    </w:r>
    <w:r>
      <w:rPr>
        <w:rFonts w:hint="eastAsia" w:eastAsia="宋体"/>
        <w:lang w:eastAsia="zh-CN"/>
      </w:rPr>
      <w:t>bi</w:t>
    </w:r>
    <w:r>
      <w:rPr>
        <w:rFonts w:hint="eastAsia"/>
      </w:rPr>
      <w:t xml:space="preserve"> Win </w:t>
    </w:r>
    <w:r>
      <w:rPr>
        <w:rFonts w:hint="eastAsia" w:eastAsia="宋体"/>
        <w:lang w:val="en-US" w:eastAsia="zh-CN"/>
      </w:rPr>
      <w:t>B</w:t>
    </w:r>
    <w:r>
      <w:t>esun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EnclosedCircleChinese"/>
      <w:suff w:val="nothing"/>
      <w:lvlText w:val="%1　"/>
      <w:lvlJc w:val="left"/>
      <w:pPr>
        <w:ind w:left="420" w:firstLine="400"/>
      </w:pPr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00000002"/>
    <w:multiLevelType w:val="singleLevel"/>
    <w:tmpl w:val="0000000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00000003"/>
    <w:multiLevelType w:val="singleLevel"/>
    <w:tmpl w:val="000000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00000004"/>
    <w:multiLevelType w:val="singleLevel"/>
    <w:tmpl w:val="0000000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00000005"/>
    <w:multiLevelType w:val="singleLevel"/>
    <w:tmpl w:val="0000000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00000006"/>
    <w:multiLevelType w:val="singleLevel"/>
    <w:tmpl w:val="00000006"/>
    <w:lvl w:ilvl="0" w:tentative="0">
      <w:start w:val="4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dit="readOnly"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02526A"/>
    <w:rsid w:val="790A5405"/>
    <w:rsid w:val="791A12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99" w:semiHidden="0" w:name="macro"/>
    <w:lsdException w:unhideWhenUsed="0" w:uiPriority="0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99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" w:hAnsi="Cambria" w:eastAsia="ＭＳ 明朝" w:cs="宋体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65"/>
    <w:qFormat/>
    <w:uiPriority w:val="9"/>
    <w:pPr>
      <w:keepNext/>
      <w:keepLines/>
      <w:spacing w:before="480" w:after="0"/>
      <w:outlineLvl w:val="0"/>
    </w:pPr>
    <w:rPr>
      <w:rFonts w:ascii="Calibri" w:hAnsi="Calibri" w:eastAsia="MS Gothic" w:cs="宋体"/>
      <w:b/>
      <w:bCs/>
      <w:color w:val="376092"/>
      <w:sz w:val="28"/>
      <w:szCs w:val="28"/>
    </w:rPr>
  </w:style>
  <w:style w:type="paragraph" w:styleId="4">
    <w:name w:val="heading 2"/>
    <w:basedOn w:val="1"/>
    <w:next w:val="1"/>
    <w:link w:val="147"/>
    <w:qFormat/>
    <w:uiPriority w:val="9"/>
    <w:pPr>
      <w:keepNext/>
      <w:keepLines/>
      <w:spacing w:before="200" w:after="0"/>
      <w:outlineLvl w:val="1"/>
    </w:pPr>
    <w:rPr>
      <w:rFonts w:ascii="Calibri" w:hAnsi="Calibri" w:eastAsia="MS Gothic" w:cs="宋体"/>
      <w:b/>
      <w:bCs/>
      <w:color w:val="4F81BD"/>
      <w:sz w:val="26"/>
      <w:szCs w:val="26"/>
    </w:rPr>
  </w:style>
  <w:style w:type="paragraph" w:styleId="5">
    <w:name w:val="heading 3"/>
    <w:basedOn w:val="1"/>
    <w:next w:val="1"/>
    <w:link w:val="140"/>
    <w:qFormat/>
    <w:uiPriority w:val="9"/>
    <w:pPr>
      <w:keepNext/>
      <w:keepLines/>
      <w:spacing w:before="200" w:after="0"/>
      <w:outlineLvl w:val="2"/>
    </w:pPr>
    <w:rPr>
      <w:rFonts w:ascii="Calibri" w:hAnsi="Calibri" w:eastAsia="MS Gothic" w:cs="宋体"/>
      <w:b/>
      <w:bCs/>
      <w:color w:val="4F81BD"/>
    </w:rPr>
  </w:style>
  <w:style w:type="paragraph" w:styleId="6">
    <w:name w:val="heading 4"/>
    <w:basedOn w:val="1"/>
    <w:next w:val="1"/>
    <w:link w:val="139"/>
    <w:qFormat/>
    <w:uiPriority w:val="9"/>
    <w:pPr>
      <w:keepNext/>
      <w:keepLines/>
      <w:spacing w:before="200" w:after="0"/>
      <w:outlineLvl w:val="3"/>
    </w:pPr>
    <w:rPr>
      <w:rFonts w:ascii="Calibri" w:hAnsi="Calibri" w:eastAsia="MS Gothic" w:cs="宋体"/>
      <w:b/>
      <w:bCs/>
      <w:i/>
      <w:iCs/>
      <w:color w:val="4F81BD"/>
    </w:rPr>
  </w:style>
  <w:style w:type="paragraph" w:styleId="7">
    <w:name w:val="heading 5"/>
    <w:basedOn w:val="1"/>
    <w:next w:val="1"/>
    <w:link w:val="149"/>
    <w:qFormat/>
    <w:uiPriority w:val="9"/>
    <w:pPr>
      <w:keepNext/>
      <w:keepLines/>
      <w:spacing w:before="200" w:after="0"/>
      <w:outlineLvl w:val="4"/>
    </w:pPr>
    <w:rPr>
      <w:rFonts w:ascii="Calibri" w:hAnsi="Calibri" w:eastAsia="MS Gothic" w:cs="宋体"/>
      <w:color w:val="254061"/>
    </w:rPr>
  </w:style>
  <w:style w:type="paragraph" w:styleId="8">
    <w:name w:val="heading 6"/>
    <w:basedOn w:val="1"/>
    <w:next w:val="1"/>
    <w:link w:val="141"/>
    <w:qFormat/>
    <w:uiPriority w:val="9"/>
    <w:pPr>
      <w:keepNext/>
      <w:keepLines/>
      <w:spacing w:before="200" w:after="0"/>
      <w:outlineLvl w:val="5"/>
    </w:pPr>
    <w:rPr>
      <w:rFonts w:ascii="Calibri" w:hAnsi="Calibri" w:eastAsia="MS Gothic" w:cs="宋体"/>
      <w:i/>
      <w:iCs/>
      <w:color w:val="254061"/>
    </w:rPr>
  </w:style>
  <w:style w:type="paragraph" w:styleId="9">
    <w:name w:val="heading 7"/>
    <w:basedOn w:val="1"/>
    <w:next w:val="1"/>
    <w:link w:val="156"/>
    <w:qFormat/>
    <w:uiPriority w:val="9"/>
    <w:pPr>
      <w:keepNext/>
      <w:keepLines/>
      <w:spacing w:before="200" w:after="0"/>
      <w:outlineLvl w:val="6"/>
    </w:pPr>
    <w:rPr>
      <w:rFonts w:ascii="Calibri" w:hAnsi="Calibri" w:eastAsia="MS Gothic" w:cs="宋体"/>
      <w:i/>
      <w:iCs/>
      <w:color w:val="3F3F3F"/>
    </w:rPr>
  </w:style>
  <w:style w:type="paragraph" w:styleId="10">
    <w:name w:val="heading 8"/>
    <w:basedOn w:val="1"/>
    <w:next w:val="1"/>
    <w:link w:val="158"/>
    <w:qFormat/>
    <w:uiPriority w:val="9"/>
    <w:pPr>
      <w:keepNext/>
      <w:keepLines/>
      <w:spacing w:before="200" w:after="0"/>
      <w:outlineLvl w:val="7"/>
    </w:pPr>
    <w:rPr>
      <w:rFonts w:ascii="Calibri" w:hAnsi="Calibri" w:eastAsia="MS Gothic" w:cs="宋体"/>
      <w:color w:val="4F81BD"/>
      <w:sz w:val="20"/>
      <w:szCs w:val="20"/>
    </w:rPr>
  </w:style>
  <w:style w:type="paragraph" w:styleId="11">
    <w:name w:val="heading 9"/>
    <w:basedOn w:val="1"/>
    <w:next w:val="1"/>
    <w:link w:val="159"/>
    <w:qFormat/>
    <w:uiPriority w:val="9"/>
    <w:pPr>
      <w:keepNext/>
      <w:keepLines/>
      <w:spacing w:before="200" w:after="0"/>
      <w:outlineLvl w:val="8"/>
    </w:pPr>
    <w:rPr>
      <w:rFonts w:ascii="Calibri" w:hAnsi="Calibri" w:eastAsia="MS Gothic" w:cs="宋体"/>
      <w:i/>
      <w:iCs/>
      <w:color w:val="3F3F3F"/>
      <w:sz w:val="20"/>
      <w:szCs w:val="20"/>
    </w:rPr>
  </w:style>
  <w:style w:type="character" w:default="1" w:styleId="133">
    <w:name w:val="Default Paragraph Font"/>
    <w:qFormat/>
    <w:uiPriority w:val="1"/>
  </w:style>
  <w:style w:type="table" w:default="1" w:styleId="3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="ＭＳ 明朝" w:cs="宋体"/>
      <w:sz w:val="20"/>
      <w:szCs w:val="20"/>
      <w:lang w:val="en-US" w:eastAsia="en-US" w:bidi="ar-SA"/>
    </w:rPr>
  </w:style>
  <w:style w:type="paragraph" w:styleId="12">
    <w:name w:val="List 3"/>
    <w:basedOn w:val="1"/>
    <w:qFormat/>
    <w:uiPriority w:val="99"/>
    <w:pPr>
      <w:ind w:left="1080" w:hanging="360"/>
      <w:contextualSpacing/>
    </w:pPr>
  </w:style>
  <w:style w:type="paragraph" w:styleId="13">
    <w:name w:val="List Number 2"/>
    <w:basedOn w:val="1"/>
    <w:qFormat/>
    <w:uiPriority w:val="99"/>
    <w:pPr>
      <w:contextualSpacing/>
    </w:pPr>
  </w:style>
  <w:style w:type="paragraph" w:styleId="14">
    <w:name w:val="List Number"/>
    <w:basedOn w:val="1"/>
    <w:qFormat/>
    <w:uiPriority w:val="99"/>
    <w:pPr>
      <w:contextualSpacing/>
    </w:pPr>
  </w:style>
  <w:style w:type="paragraph" w:styleId="15">
    <w:name w:val="caption"/>
    <w:basedOn w:val="1"/>
    <w:next w:val="1"/>
    <w:qFormat/>
    <w:uiPriority w:val="35"/>
    <w:pPr>
      <w:spacing w:line="240" w:lineRule="auto"/>
    </w:pPr>
    <w:rPr>
      <w:b/>
      <w:bCs/>
      <w:color w:val="4F81BD"/>
      <w:sz w:val="18"/>
      <w:szCs w:val="18"/>
    </w:rPr>
  </w:style>
  <w:style w:type="paragraph" w:styleId="16">
    <w:name w:val="List Bullet"/>
    <w:basedOn w:val="1"/>
    <w:qFormat/>
    <w:uiPriority w:val="99"/>
    <w:pPr>
      <w:contextualSpacing/>
    </w:pPr>
  </w:style>
  <w:style w:type="paragraph" w:styleId="17">
    <w:name w:val="Body Text 3"/>
    <w:basedOn w:val="1"/>
    <w:link w:val="145"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qFormat/>
    <w:uiPriority w:val="99"/>
    <w:pPr>
      <w:contextualSpacing/>
    </w:pPr>
  </w:style>
  <w:style w:type="paragraph" w:styleId="19">
    <w:name w:val="Body Text"/>
    <w:basedOn w:val="1"/>
    <w:link w:val="151"/>
    <w:qFormat/>
    <w:uiPriority w:val="99"/>
    <w:pPr>
      <w:spacing w:after="120"/>
    </w:pPr>
  </w:style>
  <w:style w:type="paragraph" w:styleId="20">
    <w:name w:val="List Number 3"/>
    <w:basedOn w:val="1"/>
    <w:qFormat/>
    <w:uiPriority w:val="99"/>
    <w:pPr>
      <w:contextualSpacing/>
    </w:pPr>
  </w:style>
  <w:style w:type="paragraph" w:styleId="21">
    <w:name w:val="List 2"/>
    <w:basedOn w:val="1"/>
    <w:qFormat/>
    <w:uiPriority w:val="99"/>
    <w:pPr>
      <w:ind w:left="720" w:hanging="360"/>
      <w:contextualSpacing/>
    </w:pPr>
  </w:style>
  <w:style w:type="paragraph" w:styleId="22">
    <w:name w:val="List Continue"/>
    <w:basedOn w:val="1"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qFormat/>
    <w:uiPriority w:val="99"/>
    <w:pPr>
      <w:contextualSpacing/>
    </w:pPr>
  </w:style>
  <w:style w:type="paragraph" w:styleId="24">
    <w:name w:val="footer"/>
    <w:basedOn w:val="1"/>
    <w:link w:val="162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4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7"/>
    <w:qFormat/>
    <w:uiPriority w:val="11"/>
    <w:rPr>
      <w:rFonts w:ascii="Calibri" w:hAnsi="Calibri" w:eastAsia="MS Gothic" w:cs="宋体"/>
      <w:i/>
      <w:iCs/>
      <w:color w:val="4F81BD"/>
      <w:spacing w:val="15"/>
      <w:sz w:val="24"/>
      <w:szCs w:val="24"/>
    </w:rPr>
  </w:style>
  <w:style w:type="paragraph" w:styleId="27">
    <w:name w:val="List"/>
    <w:basedOn w:val="1"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38"/>
    <w:qFormat/>
    <w:uiPriority w:val="99"/>
    <w:pPr>
      <w:spacing w:after="120" w:line="480" w:lineRule="auto"/>
    </w:pPr>
  </w:style>
  <w:style w:type="paragraph" w:styleId="29">
    <w:name w:val="List Continue 2"/>
    <w:basedOn w:val="1"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31">
    <w:name w:val="List Continue 3"/>
    <w:basedOn w:val="1"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55"/>
    <w:qFormat/>
    <w:uiPriority w:val="10"/>
    <w:pPr>
      <w:pBdr>
        <w:bottom w:val="single" w:color="4F81BD" w:sz="8" w:space="4"/>
      </w:pBdr>
      <w:spacing w:after="300" w:line="240" w:lineRule="auto"/>
      <w:contextualSpacing/>
    </w:pPr>
    <w:rPr>
      <w:rFonts w:ascii="Calibri" w:hAnsi="Calibri" w:eastAsia="MS Gothic" w:cs="宋体"/>
      <w:color w:val="17375E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/>
    </w:rPr>
    <w:tblPr>
      <w:tblBorders>
        <w:top w:val="single" w:color="F79646" w:sz="8" w:space="0"/>
        <w:bottom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BFBFBF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BFBFBF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3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3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0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0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5D1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5D1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sz="8" w:space="0"/>
        <w:left w:val="single" w:color="3F3F3F" w:sz="8" w:space="0"/>
        <w:bottom w:val="single" w:color="3F3F3F" w:sz="8" w:space="0"/>
        <w:right w:val="single" w:color="3F3F3F" w:sz="8" w:space="0"/>
        <w:insideH w:val="single" w:color="3F3F3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3F3F3F" w:sz="8" w:space="0"/>
          <w:left w:val="single" w:color="3F3F3F" w:sz="8" w:space="0"/>
          <w:bottom w:val="single" w:color="3F3F3F" w:sz="8" w:space="0"/>
          <w:right w:val="single" w:color="3F3F3F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sz="6" w:space="0"/>
          <w:left w:val="single" w:color="3F3F3F" w:sz="8" w:space="0"/>
          <w:bottom w:val="single" w:color="3F3F3F" w:sz="8" w:space="0"/>
          <w:right w:val="single" w:color="3F3F3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sz="8" w:space="0"/>
        <w:left w:val="single" w:color="B4CC82" w:sz="8" w:space="0"/>
        <w:bottom w:val="single" w:color="B4CC82" w:sz="8" w:space="0"/>
        <w:right w:val="single" w:color="B4CC82" w:sz="8" w:space="0"/>
        <w:insideH w:val="single" w:color="B4CC8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4CC82" w:sz="8" w:space="0"/>
          <w:left w:val="single" w:color="B4CC82" w:sz="8" w:space="0"/>
          <w:bottom w:val="single" w:color="B4CC82" w:sz="8" w:space="0"/>
          <w:right w:val="single" w:color="B4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sz="6" w:space="0"/>
          <w:left w:val="single" w:color="B4CC82" w:sz="8" w:space="0"/>
          <w:bottom w:val="single" w:color="B4CC82" w:sz="8" w:space="0"/>
          <w:right w:val="single" w:color="B4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8064A2" w:sz="8" w:space="0"/>
        <w:bottom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4BACC6" w:sz="8" w:space="0"/>
        <w:bottom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/>
    </w:rPr>
    <w:tblPr>
      <w:tblBorders>
        <w:top w:val="single" w:color="F79646" w:sz="8" w:space="0"/>
        <w:bottom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sz="8" w:space="0"/>
        <w:left w:val="single" w:color="3F3F3F" w:sz="8" w:space="0"/>
        <w:bottom w:val="single" w:color="3F3F3F" w:sz="8" w:space="0"/>
        <w:right w:val="single" w:color="3F3F3F" w:sz="8" w:space="0"/>
        <w:insideH w:val="single" w:color="3F3F3F" w:sz="8" w:space="0"/>
        <w:insideV w:val="single" w:color="3F3F3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sz="8" w:space="0"/>
        <w:left w:val="single" w:color="B4CC82" w:sz="8" w:space="0"/>
        <w:bottom w:val="single" w:color="B4CC82" w:sz="8" w:space="0"/>
        <w:right w:val="single" w:color="B4CC82" w:sz="8" w:space="0"/>
        <w:insideH w:val="single" w:color="B4CC82" w:sz="8" w:space="0"/>
        <w:insideV w:val="single" w:color="B4CC8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7F7F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C0DE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F83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D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F3730A"/>
      </w:tcPr>
    </w:tblStylePr>
    <w:tblStylePr w:type="lastRow">
      <w:rPr>
        <w:b/>
        <w:bCs/>
        <w:color w:val="F3740B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58EA6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TML Code"/>
    <w:basedOn w:val="133"/>
    <w:qFormat/>
    <w:uiPriority w:val="99"/>
    <w:rPr>
      <w:rFonts w:ascii="Courier New" w:hAnsi="Courier New"/>
      <w:sz w:val="20"/>
    </w:rPr>
  </w:style>
  <w:style w:type="character" w:customStyle="1" w:styleId="137">
    <w:name w:val="Book Title_dd525fc3-5452-4ed4-8630-96f525e7c55d"/>
    <w:basedOn w:val="133"/>
    <w:qFormat/>
    <w:uiPriority w:val="33"/>
    <w:rPr>
      <w:b/>
      <w:bCs/>
      <w:smallCaps/>
      <w:spacing w:val="5"/>
    </w:rPr>
  </w:style>
  <w:style w:type="character" w:customStyle="1" w:styleId="138">
    <w:name w:val="Body Text 2 Char"/>
    <w:basedOn w:val="133"/>
    <w:link w:val="28"/>
    <w:qFormat/>
    <w:uiPriority w:val="99"/>
  </w:style>
  <w:style w:type="character" w:customStyle="1" w:styleId="139">
    <w:name w:val="Heading 4 Char_8dc17863-9511-4735-8b17-e874283f8bd1"/>
    <w:basedOn w:val="133"/>
    <w:link w:val="6"/>
    <w:qFormat/>
    <w:uiPriority w:val="9"/>
    <w:rPr>
      <w:rFonts w:ascii="Calibri" w:hAnsi="Calibri" w:eastAsia="MS Gothic" w:cs="宋体"/>
      <w:b/>
      <w:bCs/>
      <w:i/>
      <w:iCs/>
      <w:color w:val="4F81BD"/>
    </w:rPr>
  </w:style>
  <w:style w:type="character" w:customStyle="1" w:styleId="140">
    <w:name w:val="Heading 3 Char_3620590e-287a-40c4-a07a-998e287e89c2"/>
    <w:basedOn w:val="133"/>
    <w:link w:val="5"/>
    <w:qFormat/>
    <w:uiPriority w:val="9"/>
    <w:rPr>
      <w:rFonts w:ascii="Calibri" w:hAnsi="Calibri" w:eastAsia="MS Gothic" w:cs="宋体"/>
      <w:b/>
      <w:bCs/>
      <w:color w:val="4F81BD"/>
    </w:rPr>
  </w:style>
  <w:style w:type="character" w:customStyle="1" w:styleId="141">
    <w:name w:val="Heading 6 Char_f4e0510f-5080-4ad9-b2a2-08824352bc96"/>
    <w:basedOn w:val="133"/>
    <w:link w:val="8"/>
    <w:qFormat/>
    <w:uiPriority w:val="9"/>
    <w:rPr>
      <w:rFonts w:ascii="Calibri" w:hAnsi="Calibri" w:eastAsia="MS Gothic" w:cs="宋体"/>
      <w:i/>
      <w:iCs/>
      <w:color w:val="254061"/>
    </w:rPr>
  </w:style>
  <w:style w:type="character" w:customStyle="1" w:styleId="142">
    <w:name w:val="Subtle Emphasis_1a3a80a7-3454-4ccf-98e3-bb08c4fc8dc8"/>
    <w:basedOn w:val="133"/>
    <w:qFormat/>
    <w:uiPriority w:val="19"/>
    <w:rPr>
      <w:i/>
      <w:iCs/>
      <w:color w:val="7F7F7F"/>
    </w:rPr>
  </w:style>
  <w:style w:type="paragraph" w:styleId="143">
    <w:name w:val="Intense Quote"/>
    <w:basedOn w:val="1"/>
    <w:next w:val="1"/>
    <w:link w:val="16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4">
    <w:name w:val="Header Char_6aaa6075-8622-4feb-be8c-09513fe56ddb"/>
    <w:basedOn w:val="133"/>
    <w:link w:val="25"/>
    <w:qFormat/>
    <w:uiPriority w:val="99"/>
  </w:style>
  <w:style w:type="character" w:customStyle="1" w:styleId="145">
    <w:name w:val="Body Text 3 Char"/>
    <w:basedOn w:val="133"/>
    <w:link w:val="17"/>
    <w:qFormat/>
    <w:uiPriority w:val="99"/>
    <w:rPr>
      <w:sz w:val="16"/>
      <w:szCs w:val="16"/>
    </w:rPr>
  </w:style>
  <w:style w:type="paragraph" w:styleId="146">
    <w:name w:val="Quote"/>
    <w:basedOn w:val="1"/>
    <w:next w:val="1"/>
    <w:link w:val="164"/>
    <w:qFormat/>
    <w:uiPriority w:val="29"/>
    <w:rPr>
      <w:i/>
      <w:iCs/>
      <w:color w:val="000000"/>
    </w:rPr>
  </w:style>
  <w:style w:type="character" w:customStyle="1" w:styleId="147">
    <w:name w:val="Heading 2 Char_8fd5fe0c-bc3d-44e7-b3e3-63298bca38d7"/>
    <w:basedOn w:val="133"/>
    <w:link w:val="4"/>
    <w:qFormat/>
    <w:uiPriority w:val="9"/>
    <w:rPr>
      <w:rFonts w:ascii="Calibri" w:hAnsi="Calibri" w:eastAsia="MS Gothic" w:cs="宋体"/>
      <w:b/>
      <w:bCs/>
      <w:color w:val="4F81BD"/>
      <w:sz w:val="26"/>
      <w:szCs w:val="26"/>
    </w:rPr>
  </w:style>
  <w:style w:type="character" w:customStyle="1" w:styleId="148">
    <w:name w:val="Subtle Reference_c45583a0-6622-4f1a-9123-dd3a2e09cdf8"/>
    <w:basedOn w:val="133"/>
    <w:qFormat/>
    <w:uiPriority w:val="31"/>
    <w:rPr>
      <w:smallCaps/>
      <w:color w:val="C0504D"/>
      <w:u w:val="single"/>
    </w:rPr>
  </w:style>
  <w:style w:type="character" w:customStyle="1" w:styleId="149">
    <w:name w:val="Heading 5 Char_7d27191d-ab8e-46b5-973f-018e25246e94"/>
    <w:basedOn w:val="133"/>
    <w:link w:val="7"/>
    <w:qFormat/>
    <w:uiPriority w:val="9"/>
    <w:rPr>
      <w:rFonts w:ascii="Calibri" w:hAnsi="Calibri" w:eastAsia="MS Gothic" w:cs="宋体"/>
      <w:color w:val="254061"/>
    </w:rPr>
  </w:style>
  <w:style w:type="paragraph" w:styleId="150">
    <w:name w:val="List Paragraph"/>
    <w:basedOn w:val="1"/>
    <w:qFormat/>
    <w:uiPriority w:val="34"/>
    <w:pPr>
      <w:ind w:left="720"/>
      <w:contextualSpacing/>
    </w:pPr>
  </w:style>
  <w:style w:type="character" w:customStyle="1" w:styleId="151">
    <w:name w:val="Body Text Char"/>
    <w:basedOn w:val="133"/>
    <w:link w:val="19"/>
    <w:qFormat/>
    <w:uiPriority w:val="99"/>
  </w:style>
  <w:style w:type="character" w:customStyle="1" w:styleId="152">
    <w:name w:val="Intense Reference_eb01418c-759f-4c46-9404-29cb849c3a66"/>
    <w:basedOn w:val="133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153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54">
    <w:name w:val="Intense Emphasis_ed4fe96c-c4d2-4952-8281-7cdbed0df09b"/>
    <w:basedOn w:val="133"/>
    <w:qFormat/>
    <w:uiPriority w:val="21"/>
    <w:rPr>
      <w:b/>
      <w:bCs/>
      <w:i/>
      <w:iCs/>
      <w:color w:val="4F81BD"/>
    </w:rPr>
  </w:style>
  <w:style w:type="character" w:customStyle="1" w:styleId="155">
    <w:name w:val="Title Char_bd3414c0-7fda-4bbc-a68f-a77fe14d8d36"/>
    <w:basedOn w:val="133"/>
    <w:link w:val="32"/>
    <w:qFormat/>
    <w:uiPriority w:val="10"/>
    <w:rPr>
      <w:rFonts w:ascii="Calibri" w:hAnsi="Calibri" w:eastAsia="MS Gothic" w:cs="宋体"/>
      <w:color w:val="17375E"/>
      <w:spacing w:val="5"/>
      <w:kern w:val="28"/>
      <w:sz w:val="52"/>
      <w:szCs w:val="52"/>
    </w:rPr>
  </w:style>
  <w:style w:type="character" w:customStyle="1" w:styleId="156">
    <w:name w:val="Heading 7 Char_57da3147-dc6b-41c8-bad8-d7c5fb50b33f"/>
    <w:basedOn w:val="133"/>
    <w:link w:val="9"/>
    <w:qFormat/>
    <w:uiPriority w:val="9"/>
    <w:rPr>
      <w:rFonts w:ascii="Calibri" w:hAnsi="Calibri" w:eastAsia="MS Gothic" w:cs="宋体"/>
      <w:i/>
      <w:iCs/>
      <w:color w:val="3F3F3F"/>
    </w:rPr>
  </w:style>
  <w:style w:type="character" w:customStyle="1" w:styleId="157">
    <w:name w:val="Subtitle Char"/>
    <w:basedOn w:val="133"/>
    <w:link w:val="26"/>
    <w:qFormat/>
    <w:uiPriority w:val="11"/>
    <w:rPr>
      <w:rFonts w:ascii="Calibri" w:hAnsi="Calibri" w:eastAsia="MS Gothic" w:cs="宋体"/>
      <w:i/>
      <w:iCs/>
      <w:color w:val="4F81BD"/>
      <w:spacing w:val="15"/>
      <w:sz w:val="24"/>
      <w:szCs w:val="24"/>
    </w:rPr>
  </w:style>
  <w:style w:type="character" w:customStyle="1" w:styleId="158">
    <w:name w:val="Heading 8 Char_cab38960-999b-458a-8e75-42ba9f285a26"/>
    <w:basedOn w:val="133"/>
    <w:link w:val="10"/>
    <w:qFormat/>
    <w:uiPriority w:val="9"/>
    <w:rPr>
      <w:rFonts w:ascii="Calibri" w:hAnsi="Calibri" w:eastAsia="MS Gothic" w:cs="宋体"/>
      <w:color w:val="4F81BD"/>
      <w:sz w:val="20"/>
      <w:szCs w:val="20"/>
    </w:rPr>
  </w:style>
  <w:style w:type="character" w:customStyle="1" w:styleId="159">
    <w:name w:val="Heading 9 Char_ae57a379-c20b-458e-b33f-26d8bcc5d1f9"/>
    <w:basedOn w:val="133"/>
    <w:link w:val="11"/>
    <w:qFormat/>
    <w:uiPriority w:val="9"/>
    <w:rPr>
      <w:rFonts w:ascii="Calibri" w:hAnsi="Calibri" w:eastAsia="MS Gothic" w:cs="宋体"/>
      <w:i/>
      <w:iCs/>
      <w:color w:val="3F3F3F"/>
      <w:sz w:val="20"/>
      <w:szCs w:val="20"/>
    </w:rPr>
  </w:style>
  <w:style w:type="paragraph" w:customStyle="1" w:styleId="160">
    <w:name w:val="TOC Heading_daf59441-c180-470e-901b-601bf6373e47"/>
    <w:basedOn w:val="3"/>
    <w:next w:val="1"/>
    <w:qFormat/>
    <w:uiPriority w:val="39"/>
    <w:pPr>
      <w:outlineLvl w:val="9"/>
    </w:pPr>
  </w:style>
  <w:style w:type="character" w:customStyle="1" w:styleId="161">
    <w:name w:val="Intense Quote Char_87505932-9c15-42bf-bf5c-18af9098b7f9"/>
    <w:basedOn w:val="133"/>
    <w:link w:val="143"/>
    <w:qFormat/>
    <w:uiPriority w:val="30"/>
    <w:rPr>
      <w:b/>
      <w:bCs/>
      <w:i/>
      <w:iCs/>
      <w:color w:val="4F81BD"/>
    </w:rPr>
  </w:style>
  <w:style w:type="character" w:customStyle="1" w:styleId="162">
    <w:name w:val="Footer Char_f399664e-9d30-47aa-87bd-22ae033f9764"/>
    <w:basedOn w:val="133"/>
    <w:link w:val="24"/>
    <w:qFormat/>
    <w:uiPriority w:val="99"/>
  </w:style>
  <w:style w:type="paragraph" w:styleId="163">
    <w:name w:val="No Spacing"/>
    <w:qFormat/>
    <w:uiPriority w:val="1"/>
    <w:pPr>
      <w:spacing w:after="0" w:line="240" w:lineRule="auto"/>
    </w:pPr>
    <w:rPr>
      <w:rFonts w:ascii="Cambria" w:hAnsi="Cambria" w:eastAsia="ＭＳ 明朝" w:cs="宋体"/>
      <w:sz w:val="22"/>
      <w:szCs w:val="22"/>
      <w:lang w:val="en-US" w:eastAsia="en-US" w:bidi="ar-SA"/>
    </w:rPr>
  </w:style>
  <w:style w:type="character" w:customStyle="1" w:styleId="164">
    <w:name w:val="Quote Char_f0721522-1577-4169-ac1e-b209d94e5867"/>
    <w:basedOn w:val="133"/>
    <w:link w:val="146"/>
    <w:qFormat/>
    <w:uiPriority w:val="29"/>
    <w:rPr>
      <w:i/>
      <w:iCs/>
      <w:color w:val="000000"/>
    </w:rPr>
  </w:style>
  <w:style w:type="character" w:customStyle="1" w:styleId="165">
    <w:name w:val="Heading 1 Char_8bf9fdb5-ddb5-4546-aeca-25805ca8e3ee"/>
    <w:basedOn w:val="133"/>
    <w:link w:val="3"/>
    <w:qFormat/>
    <w:uiPriority w:val="9"/>
    <w:rPr>
      <w:rFonts w:ascii="Calibri" w:hAnsi="Calibri" w:eastAsia="MS Gothic" w:cs="宋体"/>
      <w:b/>
      <w:bCs/>
      <w:color w:val="37609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1708</Words>
  <Characters>2290</Characters>
  <Paragraphs>1204</Paragraphs>
  <TotalTime>10</TotalTime>
  <ScaleCrop>false</ScaleCrop>
  <LinksUpToDate>false</LinksUpToDate>
  <CharactersWithSpaces>2447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2026-10-16T01:16:00Z</dcterms:created>
  <dc:creator>Administrator</dc:creator>
  <cp:lastModifiedBy>那么错</cp:lastModifiedBy>
  <dcterms:modified xsi:type="dcterms:W3CDTF">2026-10-18T07:05:38Z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eyJoZGlkIjoiODdjMmQyMjIwNzhmM2NkZTljYjE2NzA5MGMzZDFlMDYiLCJ1c2VySWQiOiIzMjY4NDg2In0=</vt:lpwstr>
  </property>
  <property fmtid="{D5CDD505-2E9C-101B-9397-08002B2CF9AE}" pid="3" name="KSOProductBuildVer">
    <vt:lpwstr>2052-12.1.0.25225</vt:lpwstr>
  </property>
  <property fmtid="{D5CDD505-2E9C-101B-9397-08002B2CF9AE}" pid="4" name="ICV">
    <vt:lpwstr>690599C43DDB47F98B95F0C2F97C24FB_13</vt:lpwstr>
  </property>
</Properties>
</file>